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8A" w:rsidRPr="00825302" w:rsidRDefault="002D3A8A" w:rsidP="002D3A8A">
      <w:pPr>
        <w:pStyle w:val="Textbody"/>
        <w:spacing w:line="276" w:lineRule="auto"/>
        <w:jc w:val="right"/>
        <w:rPr>
          <w:rFonts w:cs="Times New Roman"/>
          <w:sz w:val="22"/>
          <w:szCs w:val="22"/>
        </w:rPr>
      </w:pPr>
      <w:r w:rsidRPr="00825302">
        <w:rPr>
          <w:rFonts w:cs="Times New Roman"/>
          <w:sz w:val="22"/>
          <w:szCs w:val="22"/>
        </w:rPr>
        <w:t>Pułtusk, dn. 05.12.2019r.</w:t>
      </w:r>
    </w:p>
    <w:p w:rsidR="002D3A8A" w:rsidRPr="00825302" w:rsidRDefault="002D3A8A" w:rsidP="002D3A8A">
      <w:pPr>
        <w:pStyle w:val="Textbody"/>
        <w:spacing w:line="276" w:lineRule="auto"/>
        <w:rPr>
          <w:rFonts w:cs="Times New Roman"/>
          <w:sz w:val="22"/>
          <w:szCs w:val="22"/>
        </w:rPr>
      </w:pPr>
      <w:r w:rsidRPr="00825302">
        <w:rPr>
          <w:rFonts w:cs="Times New Roman"/>
          <w:sz w:val="22"/>
          <w:szCs w:val="22"/>
        </w:rPr>
        <w:t>OR.2600.70.2019</w:t>
      </w:r>
    </w:p>
    <w:p w:rsidR="002D3A8A" w:rsidRPr="00825302" w:rsidRDefault="002D3A8A" w:rsidP="002D3A8A">
      <w:pPr>
        <w:pStyle w:val="Standard"/>
        <w:spacing w:line="276" w:lineRule="auto"/>
        <w:ind w:left="11"/>
        <w:jc w:val="center"/>
        <w:rPr>
          <w:rFonts w:cs="Times New Roman"/>
          <w:b/>
          <w:bCs/>
          <w:sz w:val="22"/>
          <w:szCs w:val="22"/>
        </w:rPr>
      </w:pPr>
    </w:p>
    <w:p w:rsidR="002D3A8A" w:rsidRPr="00825302" w:rsidRDefault="002D3A8A" w:rsidP="002D3A8A">
      <w:pPr>
        <w:pStyle w:val="Standard"/>
        <w:spacing w:line="276" w:lineRule="auto"/>
        <w:ind w:left="11"/>
        <w:jc w:val="center"/>
        <w:rPr>
          <w:rFonts w:cs="Times New Roman"/>
          <w:b/>
          <w:bCs/>
          <w:sz w:val="22"/>
          <w:szCs w:val="22"/>
        </w:rPr>
      </w:pPr>
      <w:r w:rsidRPr="00825302">
        <w:rPr>
          <w:rFonts w:cs="Times New Roman"/>
          <w:b/>
          <w:bCs/>
          <w:sz w:val="22"/>
          <w:szCs w:val="22"/>
        </w:rPr>
        <w:t>Wyjaśnienie do treści zapytania ofertowego</w:t>
      </w:r>
    </w:p>
    <w:p w:rsidR="002D3A8A" w:rsidRPr="00825302" w:rsidRDefault="002D3A8A" w:rsidP="002D3A8A">
      <w:pPr>
        <w:pStyle w:val="Standard"/>
        <w:spacing w:line="276" w:lineRule="auto"/>
        <w:ind w:left="11"/>
        <w:jc w:val="center"/>
        <w:rPr>
          <w:rFonts w:cs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825302">
        <w:rPr>
          <w:rFonts w:ascii="Times New Roman" w:hAnsi="Times New Roman"/>
          <w:sz w:val="22"/>
          <w:szCs w:val="22"/>
        </w:rPr>
        <w:tab/>
        <w:t>W związku z zapytaniem Wykonawcy do postępowania o udzielenie zamówienia publicznego prowadzonego na podstawie art. 4 pkt 8 ustawy z dnia 29 stycznia 2004r. Prawo zamówień publicznych (Dz.U. z 2019r. poz. 1843) na</w:t>
      </w:r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pełnienie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funkcji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inspektora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ochrony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danych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osobowych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w Starostwie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Powiatowym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 w </w:t>
      </w:r>
      <w:proofErr w:type="spellStart"/>
      <w:r w:rsidRPr="00825302">
        <w:rPr>
          <w:rFonts w:ascii="Times New Roman" w:hAnsi="Times New Roman"/>
          <w:kern w:val="1"/>
          <w:sz w:val="22"/>
          <w:szCs w:val="22"/>
        </w:rPr>
        <w:t>Pułtusku,wyjaśniam</w:t>
      </w:r>
      <w:proofErr w:type="spellEnd"/>
      <w:r w:rsidRPr="00825302">
        <w:rPr>
          <w:rFonts w:ascii="Times New Roman" w:hAnsi="Times New Roman"/>
          <w:kern w:val="1"/>
          <w:sz w:val="22"/>
          <w:szCs w:val="22"/>
        </w:rPr>
        <w:t xml:space="preserve">: 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b/>
          <w:bCs/>
          <w:i/>
          <w:sz w:val="22"/>
          <w:szCs w:val="22"/>
          <w:lang w:val="pl-PL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1: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lokalizacji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adres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adresy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)?</w:t>
      </w:r>
    </w:p>
    <w:p w:rsidR="00825302" w:rsidRPr="00825302" w:rsidRDefault="002D3A8A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Starostwo Powiatowe w Pułtusku,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ul. Marii Skłodowskiej-Curie 11, 06-100 Pułtusk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, 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ul. Daszyńskiego 19, 06-100 Pułtusk (Wydział Zarządzania Kryzysowego). 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2: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wszystkich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pracowników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organizacji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?</w:t>
      </w:r>
    </w:p>
    <w:p w:rsidR="002D3A8A" w:rsidRPr="00825302" w:rsidRDefault="00825302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Pr="00825302">
        <w:rPr>
          <w:rFonts w:ascii="Times New Roman" w:hAnsi="Times New Roman"/>
          <w:sz w:val="22"/>
          <w:szCs w:val="22"/>
        </w:rPr>
        <w:t xml:space="preserve">115 </w:t>
      </w:r>
      <w:proofErr w:type="spellStart"/>
      <w:r w:rsidRPr="00825302">
        <w:rPr>
          <w:rFonts w:ascii="Times New Roman" w:hAnsi="Times New Roman"/>
          <w:sz w:val="22"/>
          <w:szCs w:val="22"/>
        </w:rPr>
        <w:t>osób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25302">
        <w:rPr>
          <w:rFonts w:ascii="Times New Roman" w:hAnsi="Times New Roman"/>
          <w:sz w:val="22"/>
          <w:szCs w:val="22"/>
        </w:rPr>
        <w:t>wg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sz w:val="22"/>
          <w:szCs w:val="22"/>
        </w:rPr>
        <w:t>stanu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825302">
        <w:rPr>
          <w:rFonts w:ascii="Times New Roman" w:hAnsi="Times New Roman"/>
          <w:sz w:val="22"/>
          <w:szCs w:val="22"/>
        </w:rPr>
        <w:t>dzień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04.12.2019r.).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3: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pracowników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przetwarzających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dane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lub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posiadających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upoważnienia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)?</w:t>
      </w:r>
    </w:p>
    <w:p w:rsidR="00825302" w:rsidRPr="00825302" w:rsidRDefault="00825302" w:rsidP="0082530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Pr="00825302">
        <w:rPr>
          <w:rFonts w:ascii="Times New Roman" w:hAnsi="Times New Roman"/>
          <w:sz w:val="22"/>
          <w:szCs w:val="22"/>
        </w:rPr>
        <w:t xml:space="preserve">107 </w:t>
      </w:r>
      <w:proofErr w:type="spellStart"/>
      <w:r w:rsidRPr="00825302">
        <w:rPr>
          <w:rFonts w:ascii="Times New Roman" w:hAnsi="Times New Roman"/>
          <w:sz w:val="22"/>
          <w:szCs w:val="22"/>
        </w:rPr>
        <w:t>osób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25302">
        <w:rPr>
          <w:rFonts w:ascii="Times New Roman" w:hAnsi="Times New Roman"/>
          <w:sz w:val="22"/>
          <w:szCs w:val="22"/>
        </w:rPr>
        <w:t>wg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sz w:val="22"/>
          <w:szCs w:val="22"/>
        </w:rPr>
        <w:t>stanu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825302">
        <w:rPr>
          <w:rFonts w:ascii="Times New Roman" w:hAnsi="Times New Roman"/>
          <w:sz w:val="22"/>
          <w:szCs w:val="22"/>
        </w:rPr>
        <w:t>dzień</w:t>
      </w:r>
      <w:proofErr w:type="spellEnd"/>
      <w:r w:rsidRPr="00825302">
        <w:rPr>
          <w:rFonts w:ascii="Times New Roman" w:hAnsi="Times New Roman"/>
          <w:sz w:val="22"/>
          <w:szCs w:val="22"/>
        </w:rPr>
        <w:t xml:space="preserve"> 04.12.2019r.).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4: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komputerów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również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przenośnych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)?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Ilość komputerów</w:t>
      </w:r>
      <w:r w:rsidR="00A15E15">
        <w:rPr>
          <w:rFonts w:ascii="Times New Roman" w:hAnsi="Times New Roman"/>
          <w:color w:val="000000"/>
          <w:sz w:val="22"/>
          <w:szCs w:val="22"/>
          <w:lang w:val="pl-PL" w:eastAsia="pl-PL"/>
        </w:rPr>
        <w:t>, w tym</w:t>
      </w: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przenośnych: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- liczba serwerów 3 szt. 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- liczba komputerów 100 szt.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5: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procesów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danych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zawartych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rejestrze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czynności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np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.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rekrutacja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obsługa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klienta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)?</w:t>
      </w:r>
    </w:p>
    <w:p w:rsidR="00825302" w:rsidRPr="00825302" w:rsidRDefault="002D3A8A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ok. 75.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6: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komórek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organizacyjnych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różniących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się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zadaniami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np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.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Wydział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kadr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Wydział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IT, etc.)?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Odpowiedź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10 wydziałów, </w:t>
      </w:r>
      <w:r w:rsidR="00932857">
        <w:rPr>
          <w:rFonts w:ascii="Times New Roman" w:hAnsi="Times New Roman"/>
          <w:color w:val="000000"/>
          <w:sz w:val="22"/>
          <w:szCs w:val="22"/>
          <w:lang w:val="pl-PL" w:eastAsia="pl-PL"/>
        </w:rPr>
        <w:t>5 osób – stanowiska samodzielne.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7: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Ilość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systemów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informatycznych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przetwarzających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dane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np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. "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Płatnik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" etc.)?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10 sztuk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>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8: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mają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aktualnie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powołanego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IOD?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jest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to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firma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zewnętrzna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?</w:t>
      </w:r>
    </w:p>
    <w:p w:rsidR="00825302" w:rsidRPr="00825302" w:rsidRDefault="00825302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Tak. </w:t>
      </w:r>
      <w:r w:rsidR="00932857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Jest to </w:t>
      </w:r>
      <w:r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firma zewnętrzna (w 2019r.)</w:t>
      </w:r>
      <w:r w:rsidR="00932857">
        <w:rPr>
          <w:rFonts w:ascii="Times New Roman" w:hAnsi="Times New Roman"/>
          <w:color w:val="000000"/>
          <w:sz w:val="22"/>
          <w:szCs w:val="22"/>
          <w:lang w:val="pl-PL" w:eastAsia="pl-PL"/>
        </w:rPr>
        <w:t>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9: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mają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funkcjonującą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dokumentację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polityki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bezpieczeństwa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informacji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instrukcja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zarządzania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systemami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informatycznymi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rejestr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czynności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oraz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kategorii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przetwarzania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polityka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ochrony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danych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osobowych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polityka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zarządzania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ryzykiem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opracowane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klauzule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informacyjne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wzory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umów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formularzy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etc.)?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Czy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wymaga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ona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aktualizacji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?</w:t>
      </w:r>
    </w:p>
    <w:p w:rsidR="00825302" w:rsidRPr="00825302" w:rsidRDefault="002D3A8A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="00A15E15" w:rsidRPr="00A15E15">
        <w:rPr>
          <w:rFonts w:ascii="Times New Roman" w:hAnsi="Times New Roman"/>
          <w:sz w:val="22"/>
          <w:szCs w:val="22"/>
        </w:rPr>
        <w:t>Starostwo</w:t>
      </w:r>
      <w:proofErr w:type="spellEnd"/>
      <w:r w:rsidR="00A15E15" w:rsidRPr="00A15E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15E15" w:rsidRPr="00A15E15">
        <w:rPr>
          <w:rFonts w:ascii="Times New Roman" w:hAnsi="Times New Roman"/>
          <w:sz w:val="22"/>
          <w:szCs w:val="22"/>
        </w:rPr>
        <w:t>Powiatowe</w:t>
      </w:r>
      <w:proofErr w:type="spellEnd"/>
      <w:r w:rsidR="00A15E15" w:rsidRPr="00A15E15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A15E15" w:rsidRPr="00A15E15">
        <w:rPr>
          <w:rFonts w:ascii="Times New Roman" w:hAnsi="Times New Roman"/>
          <w:sz w:val="22"/>
          <w:szCs w:val="22"/>
        </w:rPr>
        <w:t>Pułtusku</w:t>
      </w:r>
      <w:proofErr w:type="spellEnd"/>
      <w:r w:rsidR="00A15E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15E15" w:rsidRPr="00A15E15">
        <w:rPr>
          <w:rFonts w:ascii="Times New Roman" w:hAnsi="Times New Roman"/>
          <w:sz w:val="22"/>
          <w:szCs w:val="22"/>
        </w:rPr>
        <w:t>posiada</w:t>
      </w:r>
      <w:proofErr w:type="spellEnd"/>
      <w:r w:rsidR="00A15E15" w:rsidRPr="00A15E15">
        <w:rPr>
          <w:rFonts w:ascii="Times New Roman" w:hAnsi="Times New Roman"/>
          <w:sz w:val="22"/>
          <w:szCs w:val="22"/>
        </w:rPr>
        <w:t xml:space="preserve"> 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obowiązującą Politykę bezpieczeństwa. Nie wymaga </w:t>
      </w:r>
      <w:r w:rsidR="00A15E15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ona 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aktualizacji.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10: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Ile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wizyt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fizycznych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wymagają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umowie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np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.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raz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miesiąc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na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kwartał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etc.). Jak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to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wygląda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obecnie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jeśli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teraz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obsługuje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firma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zewnętrzna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?</w:t>
      </w:r>
    </w:p>
    <w:p w:rsidR="00825302" w:rsidRPr="00825302" w:rsidRDefault="00A15E15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lastRenderedPageBreak/>
        <w:t>Odpowiedź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 w:rsidRPr="00A15E15">
        <w:rPr>
          <w:rFonts w:ascii="Times New Roman" w:hAnsi="Times New Roman"/>
          <w:sz w:val="22"/>
          <w:szCs w:val="22"/>
        </w:rPr>
        <w:t>Minimum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jeden raz w miesiącu</w:t>
      </w:r>
      <w:r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oraz w razie potrzeb pracowników. 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360" w:lineRule="auto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11: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Jakim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budżetem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rocznym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/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miesięcznym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(brutto)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Państwo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dysponują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realizację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obsługi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IOD?</w:t>
      </w:r>
    </w:p>
    <w:p w:rsidR="00825302" w:rsidRPr="00825302" w:rsidRDefault="002D3A8A" w:rsidP="00825302">
      <w:pPr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Odpowiedź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:  </w:t>
      </w:r>
      <w:r w:rsidR="00A15E15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Budżet miesięczny 1.414,50zł, 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Budżet roczny 16.974,00</w:t>
      </w:r>
      <w:r w:rsidR="00932857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 </w:t>
      </w:r>
      <w:r w:rsidR="00825302" w:rsidRPr="00825302">
        <w:rPr>
          <w:rFonts w:ascii="Times New Roman" w:hAnsi="Times New Roman"/>
          <w:color w:val="000000"/>
          <w:sz w:val="22"/>
          <w:szCs w:val="22"/>
          <w:lang w:val="pl-PL" w:eastAsia="pl-PL"/>
        </w:rPr>
        <w:t>zł</w:t>
      </w:r>
      <w:r w:rsidR="00A15E15">
        <w:rPr>
          <w:rFonts w:ascii="Times New Roman" w:hAnsi="Times New Roman"/>
          <w:color w:val="000000"/>
          <w:sz w:val="22"/>
          <w:szCs w:val="22"/>
          <w:lang w:val="pl-PL" w:eastAsia="pl-PL"/>
        </w:rPr>
        <w:t xml:space="preserve">. </w:t>
      </w: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3A8A" w:rsidRPr="00825302" w:rsidRDefault="002D3A8A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25302">
        <w:rPr>
          <w:rFonts w:ascii="Times New Roman" w:hAnsi="Times New Roman"/>
          <w:b/>
          <w:sz w:val="22"/>
          <w:szCs w:val="22"/>
        </w:rPr>
        <w:t>Pytanie</w:t>
      </w:r>
      <w:proofErr w:type="spellEnd"/>
      <w:r w:rsidRPr="00825302">
        <w:rPr>
          <w:rFonts w:ascii="Times New Roman" w:hAnsi="Times New Roman"/>
          <w:b/>
          <w:sz w:val="22"/>
          <w:szCs w:val="22"/>
        </w:rPr>
        <w:t xml:space="preserve"> 12:</w:t>
      </w:r>
      <w:r w:rsidRPr="00825302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Jaki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budżet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roczny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/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miesięczny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(brutto)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jest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przeznaczany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aktualnie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obsługę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IOD,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jeśli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obsługuje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Państwa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firma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zewnętrzna</w:t>
      </w:r>
      <w:proofErr w:type="spellEnd"/>
      <w:r w:rsidRPr="00825302">
        <w:rPr>
          <w:rFonts w:ascii="Times New Roman" w:hAnsi="Times New Roman"/>
          <w:i/>
          <w:color w:val="000000"/>
          <w:sz w:val="22"/>
          <w:szCs w:val="22"/>
          <w:lang w:eastAsia="pl-PL"/>
        </w:rPr>
        <w:t>?</w:t>
      </w:r>
    </w:p>
    <w:p w:rsidR="002D3A8A" w:rsidRPr="00825302" w:rsidRDefault="00A15E15" w:rsidP="002D3A8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Odpowiedź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  <w:r w:rsidRPr="00092204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092204">
        <w:rPr>
          <w:rFonts w:ascii="Times New Roman" w:hAnsi="Times New Roman"/>
          <w:sz w:val="22"/>
          <w:szCs w:val="22"/>
        </w:rPr>
        <w:t>budżecie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2204">
        <w:rPr>
          <w:rFonts w:ascii="Times New Roman" w:hAnsi="Times New Roman"/>
          <w:sz w:val="22"/>
          <w:szCs w:val="22"/>
        </w:rPr>
        <w:t>powiatu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092204">
        <w:rPr>
          <w:rFonts w:ascii="Times New Roman" w:hAnsi="Times New Roman"/>
          <w:sz w:val="22"/>
          <w:szCs w:val="22"/>
        </w:rPr>
        <w:t>rok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2020 </w:t>
      </w:r>
      <w:r w:rsidR="00092204" w:rsidRPr="00092204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="00092204" w:rsidRPr="00092204">
        <w:rPr>
          <w:rFonts w:ascii="Times New Roman" w:hAnsi="Times New Roman"/>
          <w:sz w:val="22"/>
          <w:szCs w:val="22"/>
        </w:rPr>
        <w:t>pełnienie</w:t>
      </w:r>
      <w:proofErr w:type="spellEnd"/>
      <w:r w:rsidR="00092204"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2204" w:rsidRPr="00092204">
        <w:rPr>
          <w:rFonts w:ascii="Times New Roman" w:hAnsi="Times New Roman"/>
          <w:sz w:val="22"/>
          <w:szCs w:val="22"/>
        </w:rPr>
        <w:t>funkcji</w:t>
      </w:r>
      <w:proofErr w:type="spellEnd"/>
      <w:r w:rsidR="00092204"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2204" w:rsidRPr="00092204">
        <w:rPr>
          <w:rFonts w:ascii="Times New Roman" w:hAnsi="Times New Roman"/>
          <w:sz w:val="22"/>
          <w:szCs w:val="22"/>
        </w:rPr>
        <w:t>nspektora</w:t>
      </w:r>
      <w:proofErr w:type="spellEnd"/>
      <w:r w:rsidR="00092204"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2204" w:rsidRPr="00092204">
        <w:rPr>
          <w:rFonts w:ascii="Times New Roman" w:hAnsi="Times New Roman"/>
          <w:sz w:val="22"/>
          <w:szCs w:val="22"/>
        </w:rPr>
        <w:t>ochrony</w:t>
      </w:r>
      <w:proofErr w:type="spellEnd"/>
      <w:r w:rsidR="00092204"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2204" w:rsidRPr="00092204">
        <w:rPr>
          <w:rFonts w:ascii="Times New Roman" w:hAnsi="Times New Roman"/>
          <w:sz w:val="22"/>
          <w:szCs w:val="22"/>
        </w:rPr>
        <w:t>danych</w:t>
      </w:r>
      <w:proofErr w:type="spellEnd"/>
      <w:r w:rsidR="00092204"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2204">
        <w:rPr>
          <w:rFonts w:ascii="Times New Roman" w:hAnsi="Times New Roman"/>
          <w:sz w:val="22"/>
          <w:szCs w:val="22"/>
        </w:rPr>
        <w:t>została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2204">
        <w:rPr>
          <w:rFonts w:ascii="Times New Roman" w:hAnsi="Times New Roman"/>
          <w:sz w:val="22"/>
          <w:szCs w:val="22"/>
        </w:rPr>
        <w:t>zabezpieczona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2204">
        <w:rPr>
          <w:rFonts w:ascii="Times New Roman" w:hAnsi="Times New Roman"/>
          <w:sz w:val="22"/>
          <w:szCs w:val="22"/>
        </w:rPr>
        <w:t>kwota</w:t>
      </w:r>
      <w:proofErr w:type="spellEnd"/>
      <w:r w:rsidRPr="00092204">
        <w:rPr>
          <w:rFonts w:ascii="Times New Roman" w:hAnsi="Times New Roman"/>
          <w:sz w:val="22"/>
          <w:szCs w:val="22"/>
        </w:rPr>
        <w:t xml:space="preserve"> 17.400,00 </w:t>
      </w:r>
      <w:proofErr w:type="spellStart"/>
      <w:r w:rsidRPr="00092204">
        <w:rPr>
          <w:rFonts w:ascii="Times New Roman" w:hAnsi="Times New Roman"/>
          <w:sz w:val="22"/>
          <w:szCs w:val="22"/>
        </w:rPr>
        <w:t>zł</w:t>
      </w:r>
      <w:proofErr w:type="spellEnd"/>
      <w:r w:rsidRPr="000922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2D3A8A" w:rsidRDefault="002D3A8A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 w:rsidRPr="00932857">
        <w:rPr>
          <w:rFonts w:ascii="Times New Roman" w:hAnsi="Times New Roman"/>
          <w:i/>
          <w:sz w:val="22"/>
          <w:szCs w:val="22"/>
        </w:rPr>
        <w:t xml:space="preserve">Z </w:t>
      </w:r>
      <w:proofErr w:type="spellStart"/>
      <w:r w:rsidRPr="00932857">
        <w:rPr>
          <w:rFonts w:ascii="Times New Roman" w:hAnsi="Times New Roman"/>
          <w:i/>
          <w:sz w:val="22"/>
          <w:szCs w:val="22"/>
        </w:rPr>
        <w:t>poważaniem</w:t>
      </w:r>
      <w:proofErr w:type="spellEnd"/>
      <w:r w:rsidRPr="00932857">
        <w:rPr>
          <w:rFonts w:ascii="Times New Roman" w:hAnsi="Times New Roman"/>
          <w:i/>
          <w:sz w:val="22"/>
          <w:szCs w:val="22"/>
        </w:rPr>
        <w:t xml:space="preserve"> </w:t>
      </w:r>
    </w:p>
    <w:p w:rsidR="002840F4" w:rsidRDefault="002840F4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STAROSTA</w:t>
      </w:r>
    </w:p>
    <w:p w:rsidR="002840F4" w:rsidRPr="00932857" w:rsidRDefault="002840F4" w:rsidP="002D3A8A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/-/ Jan Zalewski </w:t>
      </w:r>
      <w:bookmarkStart w:id="0" w:name="_GoBack"/>
      <w:bookmarkEnd w:id="0"/>
    </w:p>
    <w:p w:rsidR="00866178" w:rsidRPr="00825302" w:rsidRDefault="00866178" w:rsidP="002D3A8A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866178" w:rsidRPr="0082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A"/>
    <w:rsid w:val="00092204"/>
    <w:rsid w:val="002840F4"/>
    <w:rsid w:val="002D3A8A"/>
    <w:rsid w:val="00825302"/>
    <w:rsid w:val="00866178"/>
    <w:rsid w:val="00932857"/>
    <w:rsid w:val="00A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52B9"/>
  <w15:chartTrackingRefBased/>
  <w15:docId w15:val="{E3DB2B62-C17A-4505-BE92-527A02D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8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A8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3A8A"/>
    <w:pPr>
      <w:widowControl w:val="0"/>
      <w:spacing w:after="120"/>
    </w:pPr>
    <w:rPr>
      <w:rFonts w:eastAsia="SimSun"/>
      <w:lang w:eastAsia="hi-IN"/>
    </w:rPr>
  </w:style>
  <w:style w:type="character" w:styleId="Hipercze">
    <w:name w:val="Hyperlink"/>
    <w:basedOn w:val="Domylnaczcionkaakapitu"/>
    <w:rsid w:val="002D3A8A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8253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5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2019-12-05T12:07:00Z</cp:lastPrinted>
  <dcterms:created xsi:type="dcterms:W3CDTF">2019-12-04T14:29:00Z</dcterms:created>
  <dcterms:modified xsi:type="dcterms:W3CDTF">2019-12-05T12:25:00Z</dcterms:modified>
</cp:coreProperties>
</file>