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C6E95" w14:textId="65335AEC" w:rsidR="00BB7EA1" w:rsidRPr="006B37A2" w:rsidRDefault="00BB7EA1" w:rsidP="00BB7EA1">
      <w:pPr>
        <w:spacing w:line="100" w:lineRule="atLeast"/>
        <w:rPr>
          <w:rFonts w:cstheme="minorHAnsi"/>
        </w:rPr>
      </w:pPr>
      <w:bookmarkStart w:id="0" w:name="_Hlk112741343"/>
      <w:r w:rsidRPr="006B37A2">
        <w:rPr>
          <w:rFonts w:cstheme="minorHAnsi"/>
        </w:rPr>
        <w:t>KP.210.5.2022</w:t>
      </w:r>
    </w:p>
    <w:p w14:paraId="358B15F5" w14:textId="77777777" w:rsidR="00BB7EA1" w:rsidRPr="006B37A2" w:rsidRDefault="00BB7EA1" w:rsidP="00BB7EA1">
      <w:pPr>
        <w:spacing w:after="0" w:line="240" w:lineRule="auto"/>
        <w:jc w:val="center"/>
        <w:rPr>
          <w:rFonts w:cstheme="minorHAnsi"/>
          <w:b/>
          <w:bCs/>
        </w:rPr>
      </w:pPr>
      <w:r w:rsidRPr="006B37A2">
        <w:rPr>
          <w:rFonts w:cstheme="minorHAnsi"/>
          <w:b/>
          <w:bCs/>
        </w:rPr>
        <w:t>OGŁOSZENIE O NABORZE</w:t>
      </w:r>
    </w:p>
    <w:p w14:paraId="72A81986" w14:textId="42DA5924" w:rsidR="00BB7EA1" w:rsidRPr="006B37A2" w:rsidRDefault="00BB7EA1" w:rsidP="009C5E0A">
      <w:pPr>
        <w:spacing w:after="0" w:line="240" w:lineRule="auto"/>
        <w:jc w:val="center"/>
        <w:rPr>
          <w:rFonts w:cstheme="minorHAnsi"/>
          <w:b/>
          <w:bCs/>
        </w:rPr>
      </w:pPr>
      <w:r w:rsidRPr="006B37A2">
        <w:rPr>
          <w:rFonts w:cstheme="minorHAnsi"/>
          <w:b/>
          <w:bCs/>
        </w:rPr>
        <w:t>NA WOLNE STANOWISKO URZĘDNICZE</w:t>
      </w:r>
    </w:p>
    <w:p w14:paraId="4D9A9770" w14:textId="77777777" w:rsidR="009C5E0A" w:rsidRPr="006B37A2" w:rsidRDefault="009C5E0A" w:rsidP="009C5E0A">
      <w:pPr>
        <w:spacing w:after="0" w:line="240" w:lineRule="auto"/>
        <w:jc w:val="center"/>
        <w:rPr>
          <w:rFonts w:cstheme="minorHAnsi"/>
          <w:b/>
          <w:bCs/>
        </w:rPr>
      </w:pPr>
    </w:p>
    <w:p w14:paraId="25738219" w14:textId="0E75E38C" w:rsidR="00BB7EA1" w:rsidRPr="006B37A2" w:rsidRDefault="00BB7EA1" w:rsidP="00BB7EA1">
      <w:pPr>
        <w:spacing w:line="100" w:lineRule="atLeast"/>
        <w:rPr>
          <w:rFonts w:cstheme="minorHAnsi"/>
        </w:rPr>
      </w:pPr>
      <w:r w:rsidRPr="006B37A2">
        <w:rPr>
          <w:rFonts w:cstheme="minorHAnsi"/>
        </w:rPr>
        <w:t>Nr ogłoszenia: KP 05/2022</w:t>
      </w:r>
    </w:p>
    <w:p w14:paraId="5B52AE94" w14:textId="3DE69CA5" w:rsidR="00BB7EA1" w:rsidRPr="006B37A2" w:rsidRDefault="00BB7EA1" w:rsidP="008E44D9">
      <w:pPr>
        <w:spacing w:after="0" w:line="240" w:lineRule="auto"/>
        <w:ind w:firstLine="426"/>
        <w:jc w:val="both"/>
        <w:rPr>
          <w:rFonts w:cstheme="minorHAnsi"/>
          <w:b/>
          <w:bCs/>
        </w:rPr>
      </w:pPr>
      <w:r w:rsidRPr="006B37A2">
        <w:rPr>
          <w:rFonts w:cstheme="minorHAnsi"/>
          <w:b/>
          <w:bCs/>
        </w:rPr>
        <w:t>Starosta Pułtuski ogłasza otwarty i konkurencyjny nabór na wolne stanowisko urzędnicze w</w:t>
      </w:r>
      <w:r w:rsidR="008F711F" w:rsidRPr="006B37A2">
        <w:rPr>
          <w:rFonts w:cstheme="minorHAnsi"/>
          <w:b/>
          <w:bCs/>
        </w:rPr>
        <w:t> </w:t>
      </w:r>
      <w:r w:rsidRPr="006B37A2">
        <w:rPr>
          <w:rFonts w:cstheme="minorHAnsi"/>
          <w:b/>
          <w:bCs/>
        </w:rPr>
        <w:t>Starostwie Powiatowym w Pułtusku, ul. Marii Skłodowskiej</w:t>
      </w:r>
      <w:r w:rsidR="008F711F" w:rsidRPr="006B37A2">
        <w:rPr>
          <w:rFonts w:cstheme="minorHAnsi"/>
          <w:b/>
          <w:bCs/>
        </w:rPr>
        <w:t>-</w:t>
      </w:r>
      <w:r w:rsidRPr="006B37A2">
        <w:rPr>
          <w:rFonts w:cstheme="minorHAnsi"/>
          <w:b/>
          <w:bCs/>
        </w:rPr>
        <w:t>Curie 11, 06 – 100 Pułtusk.</w:t>
      </w:r>
    </w:p>
    <w:p w14:paraId="20104AAF" w14:textId="77777777" w:rsidR="008F711F" w:rsidRPr="006B37A2" w:rsidRDefault="008F711F" w:rsidP="008E44D9">
      <w:pPr>
        <w:spacing w:after="0" w:line="240" w:lineRule="auto"/>
        <w:jc w:val="both"/>
        <w:rPr>
          <w:rFonts w:cstheme="minorHAnsi"/>
          <w:b/>
          <w:bCs/>
        </w:rPr>
      </w:pPr>
    </w:p>
    <w:p w14:paraId="0E005822" w14:textId="06A1693D" w:rsidR="00BB7EA1" w:rsidRPr="006B37A2" w:rsidRDefault="00BB7EA1" w:rsidP="008E44D9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cstheme="minorHAnsi"/>
          <w:b/>
          <w:bCs/>
        </w:rPr>
      </w:pPr>
      <w:r w:rsidRPr="006B37A2">
        <w:rPr>
          <w:rFonts w:cstheme="minorHAnsi"/>
          <w:b/>
          <w:bCs/>
        </w:rPr>
        <w:t xml:space="preserve">Stanowisko pracy: </w:t>
      </w:r>
      <w:bookmarkStart w:id="1" w:name="_Hlk80184634"/>
      <w:r w:rsidRPr="006B37A2">
        <w:rPr>
          <w:rFonts w:cstheme="minorHAnsi"/>
          <w:b/>
          <w:bCs/>
        </w:rPr>
        <w:t>PODINSPEKTOR W WYDZIALE BUDOWNICTWA I</w:t>
      </w:r>
      <w:r w:rsidR="008F711F" w:rsidRPr="006B37A2">
        <w:rPr>
          <w:rFonts w:cstheme="minorHAnsi"/>
          <w:b/>
          <w:bCs/>
        </w:rPr>
        <w:t> </w:t>
      </w:r>
      <w:r w:rsidRPr="006B37A2">
        <w:rPr>
          <w:rFonts w:cstheme="minorHAnsi"/>
          <w:b/>
          <w:bCs/>
        </w:rPr>
        <w:t>ARCHITEKTURY</w:t>
      </w:r>
      <w:r w:rsidR="009C5E0A" w:rsidRPr="006B37A2">
        <w:rPr>
          <w:rFonts w:cstheme="minorHAnsi"/>
          <w:b/>
          <w:bCs/>
        </w:rPr>
        <w:t>.</w:t>
      </w:r>
    </w:p>
    <w:bookmarkEnd w:id="1"/>
    <w:p w14:paraId="1A8A62E0" w14:textId="49FFF6C1" w:rsidR="006B37A2" w:rsidRPr="006B37A2" w:rsidRDefault="00BB7EA1" w:rsidP="008E44D9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cstheme="minorHAnsi"/>
          <w:b/>
          <w:bCs/>
        </w:rPr>
      </w:pPr>
      <w:r w:rsidRPr="006B37A2">
        <w:rPr>
          <w:rFonts w:cstheme="minorHAnsi"/>
          <w:b/>
          <w:bCs/>
        </w:rPr>
        <w:t>Niezbędne wymagania od kandydatów:</w:t>
      </w:r>
    </w:p>
    <w:p w14:paraId="0124EDFA" w14:textId="4476F884" w:rsidR="006B37A2" w:rsidRPr="006B37A2" w:rsidRDefault="006B37A2" w:rsidP="008E44D9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cstheme="minorHAnsi"/>
        </w:rPr>
      </w:pPr>
      <w:r w:rsidRPr="006B37A2">
        <w:rPr>
          <w:rFonts w:cstheme="minorHAnsi"/>
        </w:rPr>
        <w:t>obywatelstwo polskie, z zastrzeżeniem art. 11 ust. 2 i 3 ustawy z dnia 21 listopada 2008r. o pracownikach samorządowych (Dz.U. z 2022r. poz. 530);</w:t>
      </w:r>
    </w:p>
    <w:p w14:paraId="00CA4BFE" w14:textId="6157C53C" w:rsidR="006B37A2" w:rsidRPr="006B37A2" w:rsidRDefault="006B37A2" w:rsidP="008E44D9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cstheme="minorHAnsi"/>
        </w:rPr>
      </w:pPr>
      <w:r w:rsidRPr="006B37A2">
        <w:rPr>
          <w:rFonts w:cstheme="minorHAnsi"/>
        </w:rPr>
        <w:t>pełna zdolność do czynności prawnych oraz korzystanie z pełni praw publicznych;</w:t>
      </w:r>
    </w:p>
    <w:p w14:paraId="6BD1FD47" w14:textId="72935A9B" w:rsidR="006B37A2" w:rsidRPr="006B37A2" w:rsidRDefault="006B37A2" w:rsidP="008E44D9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cstheme="minorHAnsi"/>
        </w:rPr>
      </w:pPr>
      <w:r w:rsidRPr="006B37A2">
        <w:rPr>
          <w:rFonts w:cstheme="minorHAnsi"/>
        </w:rPr>
        <w:t>brak skazania prawomocnym wyrokiem sądu za umyślne przestępstwo ścigane z oskarżenia publicznego lub umyśle przestępstwo skarbowe;</w:t>
      </w:r>
    </w:p>
    <w:p w14:paraId="71EE865C" w14:textId="2E5801BF" w:rsidR="006B37A2" w:rsidRPr="006B37A2" w:rsidRDefault="006B37A2" w:rsidP="008E44D9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cstheme="minorHAnsi"/>
        </w:rPr>
      </w:pPr>
      <w:r w:rsidRPr="006B37A2">
        <w:rPr>
          <w:rFonts w:cstheme="minorHAnsi"/>
        </w:rPr>
        <w:t>nieposzlakowana opinia;</w:t>
      </w:r>
    </w:p>
    <w:p w14:paraId="66A568C9" w14:textId="29E68AFE" w:rsidR="006B37A2" w:rsidRPr="006B37A2" w:rsidRDefault="006B37A2" w:rsidP="008E44D9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cstheme="minorHAnsi"/>
        </w:rPr>
      </w:pPr>
      <w:r w:rsidRPr="006B37A2">
        <w:rPr>
          <w:rFonts w:cstheme="minorHAnsi"/>
        </w:rPr>
        <w:t>wykształcenie wyższe o kierunku budownictwo;</w:t>
      </w:r>
    </w:p>
    <w:p w14:paraId="05D09EEE" w14:textId="7D3193CE" w:rsidR="006B37A2" w:rsidRPr="006B37A2" w:rsidRDefault="006B37A2" w:rsidP="008E44D9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cstheme="minorHAnsi"/>
        </w:rPr>
      </w:pPr>
      <w:r w:rsidRPr="006B37A2">
        <w:rPr>
          <w:rFonts w:cstheme="minorHAnsi"/>
        </w:rPr>
        <w:t>doświadczenie zawodowe – 3 lata pracy w administracji.</w:t>
      </w:r>
    </w:p>
    <w:p w14:paraId="33B9FF53" w14:textId="0184F29E" w:rsidR="006B37A2" w:rsidRDefault="00BB7EA1" w:rsidP="008E44D9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cstheme="minorHAnsi"/>
          <w:b/>
          <w:bCs/>
        </w:rPr>
      </w:pPr>
      <w:r w:rsidRPr="006B37A2">
        <w:rPr>
          <w:rFonts w:cstheme="minorHAnsi"/>
          <w:b/>
          <w:bCs/>
        </w:rPr>
        <w:t>Dodatkowe wymagania od kandydatów:</w:t>
      </w:r>
    </w:p>
    <w:p w14:paraId="0405EA73" w14:textId="77777777" w:rsidR="006B37A2" w:rsidRDefault="006B37A2" w:rsidP="008E44D9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426" w:hanging="426"/>
        <w:jc w:val="both"/>
        <w:rPr>
          <w:rFonts w:eastAsia="Lucida Sans Unicode" w:cstheme="minorHAnsi"/>
        </w:rPr>
      </w:pPr>
      <w:r w:rsidRPr="006B37A2">
        <w:rPr>
          <w:rFonts w:eastAsia="Lucida Sans Unicode" w:cstheme="minorHAnsi"/>
        </w:rPr>
        <w:t>znajomość ustaw wraz z aktami wykonawczymi: prawo budowlane, kodeks postępowania administracyjnego, o samorządzie powiatowym, o pracownikach samorządowych, o ochronie danych osobowych, o ochronie informacji niejawnych, o dostępie do informacji publicznej, o</w:t>
      </w:r>
      <w:r>
        <w:rPr>
          <w:rFonts w:eastAsia="Lucida Sans Unicode" w:cstheme="minorHAnsi"/>
        </w:rPr>
        <w:t> </w:t>
      </w:r>
      <w:r w:rsidRPr="006B37A2">
        <w:rPr>
          <w:rFonts w:eastAsia="Lucida Sans Unicode" w:cstheme="minorHAnsi"/>
        </w:rPr>
        <w:t xml:space="preserve">opłacie skarbowej; </w:t>
      </w:r>
    </w:p>
    <w:p w14:paraId="69A7484E" w14:textId="3585BE69" w:rsidR="006B37A2" w:rsidRDefault="006B37A2" w:rsidP="008E44D9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426" w:hanging="426"/>
        <w:jc w:val="both"/>
        <w:rPr>
          <w:rFonts w:eastAsia="Lucida Sans Unicode" w:cstheme="minorHAnsi"/>
        </w:rPr>
      </w:pPr>
      <w:r w:rsidRPr="006B37A2">
        <w:rPr>
          <w:rFonts w:eastAsia="Lucida Sans Unicode" w:cstheme="minorHAnsi"/>
        </w:rPr>
        <w:t>znajomość obsługi komputera w zakresie:</w:t>
      </w:r>
    </w:p>
    <w:p w14:paraId="57559C8B" w14:textId="4BC74189" w:rsidR="006B37A2" w:rsidRPr="006B37A2" w:rsidRDefault="006B37A2" w:rsidP="008E44D9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rPr>
          <w:rFonts w:eastAsia="Lucida Sans Unicode" w:cstheme="minorHAnsi"/>
        </w:rPr>
      </w:pPr>
      <w:r w:rsidRPr="006B37A2">
        <w:rPr>
          <w:rFonts w:eastAsia="Lucida Sans Unicode" w:cstheme="minorHAnsi"/>
        </w:rPr>
        <w:t>systemu operacyjnego Windows,</w:t>
      </w:r>
    </w:p>
    <w:p w14:paraId="0A635D90" w14:textId="0552CA40" w:rsidR="006B37A2" w:rsidRPr="006B37A2" w:rsidRDefault="006B37A2" w:rsidP="008E44D9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rPr>
          <w:rFonts w:eastAsia="Lucida Sans Unicode" w:cstheme="minorHAnsi"/>
        </w:rPr>
      </w:pPr>
      <w:r w:rsidRPr="006B37A2">
        <w:rPr>
          <w:rFonts w:eastAsia="Lucida Sans Unicode" w:cstheme="minorHAnsi"/>
        </w:rPr>
        <w:t>aplikacji biurowych (Microsoft Office, Open Office),</w:t>
      </w:r>
    </w:p>
    <w:p w14:paraId="2109015B" w14:textId="56C9B83A" w:rsidR="006B37A2" w:rsidRPr="006B37A2" w:rsidRDefault="006B37A2" w:rsidP="008E44D9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rPr>
          <w:rFonts w:eastAsia="Lucida Sans Unicode" w:cstheme="minorHAnsi"/>
        </w:rPr>
      </w:pPr>
      <w:r>
        <w:rPr>
          <w:rFonts w:eastAsia="Lucida Sans Unicode" w:cstheme="minorHAnsi"/>
        </w:rPr>
        <w:t>s</w:t>
      </w:r>
      <w:r w:rsidRPr="006B37A2">
        <w:rPr>
          <w:rFonts w:eastAsia="Lucida Sans Unicode" w:cstheme="minorHAnsi"/>
        </w:rPr>
        <w:t>ystemu informacji prawnej Lex</w:t>
      </w:r>
    </w:p>
    <w:p w14:paraId="5F6B616F" w14:textId="77777777" w:rsidR="006B37A2" w:rsidRDefault="006B37A2" w:rsidP="008E44D9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426" w:hanging="426"/>
        <w:jc w:val="both"/>
        <w:rPr>
          <w:rFonts w:eastAsia="Lucida Sans Unicode" w:cstheme="minorHAnsi"/>
        </w:rPr>
      </w:pPr>
      <w:r w:rsidRPr="006B37A2">
        <w:rPr>
          <w:rFonts w:eastAsia="Lucida Sans Unicode" w:cstheme="minorHAnsi"/>
        </w:rPr>
        <w:t>umiejętność czytania rysunków technicznych;</w:t>
      </w:r>
    </w:p>
    <w:p w14:paraId="3939F0B7" w14:textId="14717392" w:rsidR="006B37A2" w:rsidRPr="006B37A2" w:rsidRDefault="006B37A2" w:rsidP="008E44D9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426" w:hanging="426"/>
        <w:jc w:val="both"/>
        <w:rPr>
          <w:rFonts w:eastAsia="Lucida Sans Unicode" w:cstheme="minorHAnsi"/>
        </w:rPr>
      </w:pPr>
      <w:r w:rsidRPr="006B37A2">
        <w:rPr>
          <w:rFonts w:cstheme="minorHAnsi"/>
        </w:rPr>
        <w:t>predyspozycje osobowościowe: kultura osobista w kontaktach z ludźmi, umiejętność rozmów z interesantami, umiejętność mediacji i wyjaśniania spraw z zakresu prawa i administracji, umiejętność pracy w zespole.</w:t>
      </w:r>
    </w:p>
    <w:p w14:paraId="65619632" w14:textId="6BCBF013" w:rsidR="006B37A2" w:rsidRDefault="00BB7EA1" w:rsidP="008E44D9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cstheme="minorHAnsi"/>
          <w:b/>
          <w:bCs/>
        </w:rPr>
      </w:pPr>
      <w:r w:rsidRPr="006B37A2">
        <w:rPr>
          <w:rFonts w:cstheme="minorHAnsi"/>
          <w:b/>
          <w:bCs/>
        </w:rPr>
        <w:t>Zadania wykonywane na stanowisku:</w:t>
      </w:r>
      <w:bookmarkStart w:id="2" w:name="_Hlk505846242"/>
    </w:p>
    <w:p w14:paraId="207333ED" w14:textId="5C207114" w:rsidR="006B37A2" w:rsidRPr="006B37A2" w:rsidRDefault="006B37A2" w:rsidP="008E44D9">
      <w:pPr>
        <w:pStyle w:val="Akapitzlist"/>
        <w:numPr>
          <w:ilvl w:val="1"/>
          <w:numId w:val="13"/>
        </w:numPr>
        <w:tabs>
          <w:tab w:val="left" w:pos="2572"/>
        </w:tabs>
        <w:suppressAutoHyphens/>
        <w:spacing w:after="0" w:line="240" w:lineRule="auto"/>
        <w:ind w:left="426" w:hanging="426"/>
        <w:jc w:val="both"/>
        <w:rPr>
          <w:rFonts w:eastAsia="Times New Roman" w:cstheme="minorHAnsi"/>
          <w:color w:val="000000" w:themeColor="text1"/>
          <w:lang w:eastAsia="ar-SA"/>
        </w:rPr>
      </w:pPr>
      <w:r w:rsidRPr="006B37A2">
        <w:rPr>
          <w:rFonts w:eastAsia="Times New Roman" w:cstheme="minorHAnsi"/>
          <w:color w:val="000000" w:themeColor="text1"/>
          <w:lang w:eastAsia="ar-SA"/>
        </w:rPr>
        <w:t>Nakładanie obowiązku uzyskania pozwolenia na rozbiórkę.</w:t>
      </w:r>
    </w:p>
    <w:p w14:paraId="7E9BE156" w14:textId="6C73D318" w:rsidR="006B37A2" w:rsidRPr="006B37A2" w:rsidRDefault="006B37A2" w:rsidP="008E44D9">
      <w:pPr>
        <w:pStyle w:val="Akapitzlist"/>
        <w:numPr>
          <w:ilvl w:val="1"/>
          <w:numId w:val="13"/>
        </w:numPr>
        <w:tabs>
          <w:tab w:val="left" w:pos="2572"/>
        </w:tabs>
        <w:suppressAutoHyphens/>
        <w:spacing w:after="0" w:line="240" w:lineRule="auto"/>
        <w:ind w:left="426" w:hanging="426"/>
        <w:jc w:val="both"/>
        <w:rPr>
          <w:rFonts w:eastAsia="Times New Roman" w:cstheme="minorHAnsi"/>
          <w:color w:val="000000" w:themeColor="text1"/>
          <w:lang w:eastAsia="ar-SA"/>
        </w:rPr>
      </w:pPr>
      <w:r w:rsidRPr="006B37A2">
        <w:rPr>
          <w:rFonts w:eastAsia="Times New Roman" w:cstheme="minorHAnsi"/>
          <w:color w:val="000000" w:themeColor="text1"/>
          <w:lang w:eastAsia="ar-SA"/>
        </w:rPr>
        <w:t>Nakładanie obowiązku usunięcia nieprawidłowości w kompletności wniosku.</w:t>
      </w:r>
    </w:p>
    <w:p w14:paraId="3D20A311" w14:textId="6434E839" w:rsidR="006B37A2" w:rsidRPr="006B37A2" w:rsidRDefault="006B37A2" w:rsidP="008E44D9">
      <w:pPr>
        <w:pStyle w:val="Akapitzlist"/>
        <w:numPr>
          <w:ilvl w:val="1"/>
          <w:numId w:val="13"/>
        </w:numPr>
        <w:tabs>
          <w:tab w:val="left" w:pos="2572"/>
        </w:tabs>
        <w:suppressAutoHyphens/>
        <w:spacing w:after="0" w:line="240" w:lineRule="auto"/>
        <w:ind w:left="426" w:hanging="426"/>
        <w:jc w:val="both"/>
        <w:rPr>
          <w:rFonts w:eastAsia="Times New Roman" w:cstheme="minorHAnsi"/>
          <w:color w:val="000000" w:themeColor="text1"/>
          <w:lang w:eastAsia="ar-SA"/>
        </w:rPr>
      </w:pPr>
      <w:r w:rsidRPr="006B37A2">
        <w:rPr>
          <w:rFonts w:eastAsia="Times New Roman" w:cstheme="minorHAnsi"/>
          <w:color w:val="000000" w:themeColor="text1"/>
          <w:lang w:eastAsia="ar-SA"/>
        </w:rPr>
        <w:t>Przygotowywanie decyzji o obowiązku ustanowienia inspektora nadzoru inwestorskiego.</w:t>
      </w:r>
    </w:p>
    <w:p w14:paraId="281CA2B6" w14:textId="5EAAA684" w:rsidR="006B37A2" w:rsidRPr="006B37A2" w:rsidRDefault="006B37A2" w:rsidP="008E44D9">
      <w:pPr>
        <w:pStyle w:val="Akapitzlist"/>
        <w:numPr>
          <w:ilvl w:val="1"/>
          <w:numId w:val="13"/>
        </w:numPr>
        <w:tabs>
          <w:tab w:val="left" w:pos="2572"/>
        </w:tabs>
        <w:suppressAutoHyphens/>
        <w:spacing w:after="0" w:line="240" w:lineRule="auto"/>
        <w:ind w:left="426" w:hanging="426"/>
        <w:jc w:val="both"/>
        <w:rPr>
          <w:rFonts w:eastAsia="Times New Roman" w:cstheme="minorHAnsi"/>
          <w:color w:val="000000" w:themeColor="text1"/>
          <w:lang w:eastAsia="ar-SA"/>
        </w:rPr>
      </w:pPr>
      <w:r w:rsidRPr="006B37A2">
        <w:rPr>
          <w:rFonts w:eastAsia="Times New Roman" w:cstheme="minorHAnsi"/>
          <w:color w:val="000000" w:themeColor="text1"/>
          <w:lang w:eastAsia="ar-SA"/>
        </w:rPr>
        <w:t>Prowadzenie spraw związanych z udzieleniem bądź odmową udzielenia zgody na odstępstwo od przepisów techniczno–budowlanych.</w:t>
      </w:r>
    </w:p>
    <w:p w14:paraId="6D9AEA4B" w14:textId="3103A1B0" w:rsidR="006B37A2" w:rsidRPr="006B37A2" w:rsidRDefault="006B37A2" w:rsidP="008E44D9">
      <w:pPr>
        <w:pStyle w:val="Akapitzlist"/>
        <w:numPr>
          <w:ilvl w:val="1"/>
          <w:numId w:val="13"/>
        </w:numPr>
        <w:tabs>
          <w:tab w:val="left" w:pos="2572"/>
        </w:tabs>
        <w:suppressAutoHyphens/>
        <w:spacing w:after="0" w:line="240" w:lineRule="auto"/>
        <w:ind w:left="426" w:hanging="426"/>
        <w:jc w:val="both"/>
        <w:rPr>
          <w:rFonts w:eastAsia="Times New Roman" w:cstheme="minorHAnsi"/>
          <w:color w:val="000000" w:themeColor="text1"/>
          <w:lang w:eastAsia="ar-SA"/>
        </w:rPr>
      </w:pPr>
      <w:r w:rsidRPr="006B37A2">
        <w:rPr>
          <w:rFonts w:eastAsia="Times New Roman" w:cstheme="minorHAnsi"/>
          <w:color w:val="000000" w:themeColor="text1"/>
          <w:lang w:eastAsia="ar-SA"/>
        </w:rPr>
        <w:t>Prowadzenie postępowań administracyjnych z zakresu budownictwa i architektury, w tym postępowań dotyczących realizacji inwestycji drogowych i inwestycji mogących znacząco oddziaływać na środowisko.</w:t>
      </w:r>
    </w:p>
    <w:p w14:paraId="6B1B38B4" w14:textId="24FCB39C" w:rsidR="006B37A2" w:rsidRPr="006B37A2" w:rsidRDefault="006B37A2" w:rsidP="008E44D9">
      <w:pPr>
        <w:pStyle w:val="Akapitzlist"/>
        <w:numPr>
          <w:ilvl w:val="1"/>
          <w:numId w:val="13"/>
        </w:numPr>
        <w:tabs>
          <w:tab w:val="left" w:pos="2572"/>
        </w:tabs>
        <w:suppressAutoHyphens/>
        <w:spacing w:after="0" w:line="240" w:lineRule="auto"/>
        <w:ind w:left="426" w:hanging="426"/>
        <w:jc w:val="both"/>
        <w:rPr>
          <w:rFonts w:eastAsia="Times New Roman" w:cstheme="minorHAnsi"/>
          <w:color w:val="000000" w:themeColor="text1"/>
          <w:lang w:eastAsia="ar-SA"/>
        </w:rPr>
      </w:pPr>
      <w:r w:rsidRPr="006B37A2">
        <w:rPr>
          <w:rFonts w:eastAsia="Times New Roman" w:cstheme="minorHAnsi"/>
          <w:color w:val="000000" w:themeColor="text1"/>
          <w:lang w:eastAsia="ar-SA"/>
        </w:rPr>
        <w:t>Przygotowywanie projektów decyzji o zezwoleniu na realizację inwestycji drogowej oraz projektów decyzji o pozwoleniu na budowę inwestycji mogących znacząco oddziaływać na środowisko.</w:t>
      </w:r>
    </w:p>
    <w:p w14:paraId="0E5B3C2B" w14:textId="56728CB9" w:rsidR="006B37A2" w:rsidRPr="006B37A2" w:rsidRDefault="006B37A2" w:rsidP="008E44D9">
      <w:pPr>
        <w:pStyle w:val="Akapitzlist"/>
        <w:numPr>
          <w:ilvl w:val="1"/>
          <w:numId w:val="13"/>
        </w:numPr>
        <w:tabs>
          <w:tab w:val="left" w:pos="2572"/>
        </w:tabs>
        <w:suppressAutoHyphens/>
        <w:spacing w:after="0" w:line="240" w:lineRule="auto"/>
        <w:ind w:left="426" w:hanging="426"/>
        <w:jc w:val="both"/>
        <w:rPr>
          <w:rFonts w:eastAsia="Times New Roman" w:cstheme="minorHAnsi"/>
          <w:color w:val="000000" w:themeColor="text1"/>
          <w:lang w:eastAsia="ar-SA"/>
        </w:rPr>
      </w:pPr>
      <w:r w:rsidRPr="006B37A2">
        <w:rPr>
          <w:rFonts w:eastAsia="Times New Roman" w:cstheme="minorHAnsi"/>
          <w:color w:val="000000" w:themeColor="text1"/>
          <w:lang w:eastAsia="ar-SA"/>
        </w:rPr>
        <w:t>Przestrzeganie terminowości i obowiązujących norm prawnych w trakcie załatwiania spraw.</w:t>
      </w:r>
    </w:p>
    <w:p w14:paraId="5D1FEAF4" w14:textId="775FE757" w:rsidR="006B37A2" w:rsidRPr="006B37A2" w:rsidRDefault="006B37A2" w:rsidP="008E44D9">
      <w:pPr>
        <w:pStyle w:val="Akapitzlist"/>
        <w:numPr>
          <w:ilvl w:val="1"/>
          <w:numId w:val="13"/>
        </w:numPr>
        <w:tabs>
          <w:tab w:val="left" w:pos="2572"/>
        </w:tabs>
        <w:suppressAutoHyphens/>
        <w:spacing w:after="0" w:line="240" w:lineRule="auto"/>
        <w:ind w:left="426" w:hanging="426"/>
        <w:jc w:val="both"/>
        <w:rPr>
          <w:rFonts w:eastAsia="Times New Roman" w:cstheme="minorHAnsi"/>
          <w:color w:val="000000" w:themeColor="text1"/>
          <w:lang w:eastAsia="ar-SA"/>
        </w:rPr>
      </w:pPr>
      <w:r w:rsidRPr="006B37A2">
        <w:rPr>
          <w:rFonts w:eastAsia="Times New Roman" w:cstheme="minorHAnsi"/>
          <w:color w:val="000000" w:themeColor="text1"/>
          <w:lang w:eastAsia="ar-SA"/>
        </w:rPr>
        <w:t>Przygotowywanie projektów decyzji o pozwoleniu na budowę lub o zatwierdzeniu projektu budowlanego oraz innych decyzji.</w:t>
      </w:r>
    </w:p>
    <w:p w14:paraId="2C85685C" w14:textId="29B4F744" w:rsidR="006B37A2" w:rsidRPr="006B37A2" w:rsidRDefault="006B37A2" w:rsidP="008E44D9">
      <w:pPr>
        <w:pStyle w:val="Akapitzlist"/>
        <w:numPr>
          <w:ilvl w:val="1"/>
          <w:numId w:val="13"/>
        </w:numPr>
        <w:tabs>
          <w:tab w:val="left" w:pos="2572"/>
        </w:tabs>
        <w:suppressAutoHyphens/>
        <w:spacing w:after="0" w:line="240" w:lineRule="auto"/>
        <w:ind w:left="426" w:hanging="426"/>
        <w:jc w:val="both"/>
        <w:rPr>
          <w:rFonts w:eastAsia="Times New Roman" w:cstheme="minorHAnsi"/>
          <w:color w:val="000000" w:themeColor="text1"/>
          <w:lang w:eastAsia="ar-SA"/>
        </w:rPr>
      </w:pPr>
      <w:r w:rsidRPr="006B37A2">
        <w:rPr>
          <w:rFonts w:eastAsia="Times New Roman" w:cstheme="minorHAnsi"/>
          <w:color w:val="000000" w:themeColor="text1"/>
          <w:lang w:eastAsia="ar-SA"/>
        </w:rPr>
        <w:t>Przyjmowanie zgłoszeń o zamiarze budowy oraz wykonywania robót budowlanych nie objętych obowiązkiem uzyskania pozwolenia na budowę oraz ich weryfikacja.</w:t>
      </w:r>
    </w:p>
    <w:p w14:paraId="15016379" w14:textId="0100623F" w:rsidR="006B37A2" w:rsidRPr="006B37A2" w:rsidRDefault="006B37A2" w:rsidP="008E44D9">
      <w:pPr>
        <w:pStyle w:val="Akapitzlist"/>
        <w:numPr>
          <w:ilvl w:val="1"/>
          <w:numId w:val="13"/>
        </w:numPr>
        <w:tabs>
          <w:tab w:val="left" w:pos="2572"/>
        </w:tabs>
        <w:suppressAutoHyphens/>
        <w:spacing w:after="0" w:line="240" w:lineRule="auto"/>
        <w:ind w:left="426" w:hanging="426"/>
        <w:jc w:val="both"/>
        <w:rPr>
          <w:rFonts w:eastAsia="Times New Roman" w:cstheme="minorHAnsi"/>
          <w:color w:val="000000" w:themeColor="text1"/>
          <w:lang w:eastAsia="ar-SA"/>
        </w:rPr>
      </w:pPr>
      <w:r w:rsidRPr="006B37A2">
        <w:rPr>
          <w:rFonts w:eastAsia="Times New Roman" w:cstheme="minorHAnsi"/>
          <w:color w:val="000000" w:themeColor="text1"/>
          <w:lang w:eastAsia="ar-SA"/>
        </w:rPr>
        <w:t>Prowadzenie rejestrów urzędowych wydanych decyzji i postanowień wynikających z zakresu działania wydziału.</w:t>
      </w:r>
    </w:p>
    <w:p w14:paraId="7151C875" w14:textId="59427426" w:rsidR="006B37A2" w:rsidRPr="006B37A2" w:rsidRDefault="006B37A2" w:rsidP="008E44D9">
      <w:pPr>
        <w:pStyle w:val="Akapitzlist"/>
        <w:numPr>
          <w:ilvl w:val="1"/>
          <w:numId w:val="13"/>
        </w:numPr>
        <w:tabs>
          <w:tab w:val="left" w:pos="2572"/>
        </w:tabs>
        <w:suppressAutoHyphens/>
        <w:spacing w:after="0" w:line="240" w:lineRule="auto"/>
        <w:ind w:left="426" w:hanging="426"/>
        <w:jc w:val="both"/>
        <w:rPr>
          <w:rFonts w:eastAsia="Times New Roman" w:cstheme="minorHAnsi"/>
          <w:color w:val="000000" w:themeColor="text1"/>
          <w:lang w:eastAsia="ar-SA"/>
        </w:rPr>
      </w:pPr>
      <w:r w:rsidRPr="006B37A2">
        <w:rPr>
          <w:rFonts w:eastAsia="Times New Roman" w:cstheme="minorHAnsi"/>
          <w:color w:val="000000" w:themeColor="text1"/>
          <w:lang w:eastAsia="ar-SA"/>
        </w:rPr>
        <w:t>Przyjmowanie zgłoszeń o rozbiórce nie objętej obowiązkiem uzyskania pozwolenia,</w:t>
      </w:r>
    </w:p>
    <w:p w14:paraId="698436D9" w14:textId="20C76A04" w:rsidR="006B37A2" w:rsidRPr="006B37A2" w:rsidRDefault="006B37A2" w:rsidP="008E44D9">
      <w:pPr>
        <w:pStyle w:val="Akapitzlist"/>
        <w:numPr>
          <w:ilvl w:val="1"/>
          <w:numId w:val="13"/>
        </w:numPr>
        <w:tabs>
          <w:tab w:val="left" w:pos="2572"/>
        </w:tabs>
        <w:suppressAutoHyphens/>
        <w:spacing w:after="0" w:line="240" w:lineRule="auto"/>
        <w:ind w:left="426" w:hanging="426"/>
        <w:jc w:val="both"/>
        <w:rPr>
          <w:rFonts w:eastAsia="Times New Roman" w:cstheme="minorHAnsi"/>
          <w:color w:val="000000" w:themeColor="text1"/>
          <w:lang w:eastAsia="ar-SA"/>
        </w:rPr>
      </w:pPr>
      <w:r w:rsidRPr="006B37A2">
        <w:rPr>
          <w:rFonts w:eastAsia="Times New Roman" w:cstheme="minorHAnsi"/>
          <w:color w:val="000000" w:themeColor="text1"/>
          <w:lang w:eastAsia="ar-SA"/>
        </w:rPr>
        <w:t>Prowadzenie rejestru decyzji o pozwoleniu na budowę i przechowywanie dokumentów objętych pozwoleniem na budowę.</w:t>
      </w:r>
    </w:p>
    <w:p w14:paraId="103916E6" w14:textId="51344AAB" w:rsidR="006B37A2" w:rsidRPr="006B37A2" w:rsidRDefault="006B37A2" w:rsidP="008E44D9">
      <w:pPr>
        <w:pStyle w:val="Akapitzlist"/>
        <w:numPr>
          <w:ilvl w:val="1"/>
          <w:numId w:val="13"/>
        </w:numPr>
        <w:tabs>
          <w:tab w:val="left" w:pos="2572"/>
        </w:tabs>
        <w:suppressAutoHyphens/>
        <w:spacing w:after="0" w:line="240" w:lineRule="auto"/>
        <w:ind w:left="426" w:hanging="426"/>
        <w:jc w:val="both"/>
        <w:rPr>
          <w:rFonts w:eastAsia="Times New Roman" w:cstheme="minorHAnsi"/>
          <w:color w:val="000000" w:themeColor="text1"/>
          <w:lang w:eastAsia="ar-SA"/>
        </w:rPr>
      </w:pPr>
      <w:r w:rsidRPr="006B37A2">
        <w:rPr>
          <w:rFonts w:eastAsia="Times New Roman" w:cstheme="minorHAnsi"/>
          <w:color w:val="000000" w:themeColor="text1"/>
          <w:lang w:eastAsia="ar-SA"/>
        </w:rPr>
        <w:lastRenderedPageBreak/>
        <w:t>Przygotowywanie projektów decyzji o przeniesieniu decyzji o pozwoleniu na budowę na rzecz innej osoby oraz projektów decyzji zamiennych.</w:t>
      </w:r>
    </w:p>
    <w:p w14:paraId="793036E4" w14:textId="2CDDD61A" w:rsidR="006B37A2" w:rsidRPr="006B37A2" w:rsidRDefault="006B37A2" w:rsidP="008E44D9">
      <w:pPr>
        <w:pStyle w:val="Akapitzlist"/>
        <w:numPr>
          <w:ilvl w:val="1"/>
          <w:numId w:val="13"/>
        </w:numPr>
        <w:tabs>
          <w:tab w:val="left" w:pos="2572"/>
        </w:tabs>
        <w:suppressAutoHyphens/>
        <w:spacing w:after="0" w:line="240" w:lineRule="auto"/>
        <w:ind w:left="426" w:hanging="426"/>
        <w:jc w:val="both"/>
        <w:rPr>
          <w:rFonts w:eastAsia="Times New Roman" w:cstheme="minorHAnsi"/>
          <w:color w:val="000000" w:themeColor="text1"/>
          <w:lang w:eastAsia="ar-SA"/>
        </w:rPr>
      </w:pPr>
      <w:r w:rsidRPr="006B37A2">
        <w:rPr>
          <w:rFonts w:eastAsia="Times New Roman" w:cstheme="minorHAnsi"/>
          <w:color w:val="000000" w:themeColor="text1"/>
          <w:lang w:eastAsia="ar-SA"/>
        </w:rPr>
        <w:t>Przygotowywanie decyzji o pozwoleniu na zmianę sposobu użytkowania obiektu budowlanego.</w:t>
      </w:r>
    </w:p>
    <w:p w14:paraId="49B6B1A7" w14:textId="39EC4312" w:rsidR="006B37A2" w:rsidRPr="006B37A2" w:rsidRDefault="006B37A2" w:rsidP="008E44D9">
      <w:pPr>
        <w:pStyle w:val="Akapitzlist"/>
        <w:numPr>
          <w:ilvl w:val="1"/>
          <w:numId w:val="13"/>
        </w:numPr>
        <w:tabs>
          <w:tab w:val="left" w:pos="2572"/>
        </w:tabs>
        <w:suppressAutoHyphens/>
        <w:spacing w:after="0" w:line="240" w:lineRule="auto"/>
        <w:ind w:left="426" w:hanging="426"/>
        <w:jc w:val="both"/>
        <w:rPr>
          <w:rFonts w:eastAsia="Times New Roman" w:cstheme="minorHAnsi"/>
          <w:color w:val="000000" w:themeColor="text1"/>
          <w:lang w:eastAsia="ar-SA"/>
        </w:rPr>
      </w:pPr>
      <w:r w:rsidRPr="006B37A2">
        <w:rPr>
          <w:rFonts w:eastAsia="Times New Roman" w:cstheme="minorHAnsi"/>
          <w:color w:val="000000" w:themeColor="text1"/>
          <w:lang w:eastAsia="ar-SA"/>
        </w:rPr>
        <w:t>Potwierdzanie spełnienia wymagań samodzielnego lokalu mieszkalnego dla celów ustanowienia odrębnej własności lokalu.</w:t>
      </w:r>
    </w:p>
    <w:p w14:paraId="00CA3202" w14:textId="38003E04" w:rsidR="006B37A2" w:rsidRPr="006B37A2" w:rsidRDefault="006B37A2" w:rsidP="008E44D9">
      <w:pPr>
        <w:pStyle w:val="Akapitzlist"/>
        <w:numPr>
          <w:ilvl w:val="1"/>
          <w:numId w:val="13"/>
        </w:numPr>
        <w:tabs>
          <w:tab w:val="left" w:pos="2572"/>
        </w:tabs>
        <w:suppressAutoHyphens/>
        <w:spacing w:after="0" w:line="240" w:lineRule="auto"/>
        <w:ind w:left="426" w:hanging="426"/>
        <w:jc w:val="both"/>
        <w:rPr>
          <w:rFonts w:eastAsia="Times New Roman" w:cstheme="minorHAnsi"/>
          <w:color w:val="000000" w:themeColor="text1"/>
          <w:lang w:eastAsia="ar-SA"/>
        </w:rPr>
      </w:pPr>
      <w:r w:rsidRPr="006B37A2">
        <w:rPr>
          <w:rFonts w:eastAsia="Times New Roman" w:cstheme="minorHAnsi"/>
          <w:color w:val="000000" w:themeColor="text1"/>
          <w:lang w:eastAsia="ar-SA"/>
        </w:rPr>
        <w:t>Potwierdzanie powierzchni użytkowej i wyposażenia technicznego domu jednorodzinnego dla celów dodatku mieszkalnego.</w:t>
      </w:r>
    </w:p>
    <w:p w14:paraId="67ED1E23" w14:textId="778E36D6" w:rsidR="006B37A2" w:rsidRPr="006B37A2" w:rsidRDefault="006B37A2" w:rsidP="008E44D9">
      <w:pPr>
        <w:pStyle w:val="Akapitzlist"/>
        <w:numPr>
          <w:ilvl w:val="1"/>
          <w:numId w:val="13"/>
        </w:numPr>
        <w:tabs>
          <w:tab w:val="left" w:pos="2572"/>
        </w:tabs>
        <w:suppressAutoHyphens/>
        <w:spacing w:after="0" w:line="240" w:lineRule="auto"/>
        <w:ind w:left="426" w:hanging="426"/>
        <w:jc w:val="both"/>
        <w:rPr>
          <w:rFonts w:eastAsia="Times New Roman" w:cstheme="minorHAnsi"/>
          <w:color w:val="000000" w:themeColor="text1"/>
          <w:lang w:eastAsia="ar-SA"/>
        </w:rPr>
      </w:pPr>
      <w:r w:rsidRPr="006B37A2">
        <w:rPr>
          <w:rFonts w:eastAsia="Times New Roman" w:cstheme="minorHAnsi"/>
          <w:color w:val="000000" w:themeColor="text1"/>
          <w:lang w:eastAsia="ar-SA"/>
        </w:rPr>
        <w:t>Prowadzenie zgodnie z instrukcją kancelaryjną i jednolitym rzeczowym wykazem akt spisu spraw, rejestrów oraz układu akt w teczkach.</w:t>
      </w:r>
    </w:p>
    <w:p w14:paraId="0EAA1363" w14:textId="45E8FE8C" w:rsidR="006B37A2" w:rsidRPr="006B37A2" w:rsidRDefault="006B37A2" w:rsidP="008E44D9">
      <w:pPr>
        <w:pStyle w:val="Akapitzlist"/>
        <w:numPr>
          <w:ilvl w:val="1"/>
          <w:numId w:val="13"/>
        </w:numPr>
        <w:tabs>
          <w:tab w:val="left" w:pos="2572"/>
        </w:tabs>
        <w:suppressAutoHyphens/>
        <w:spacing w:after="0" w:line="240" w:lineRule="auto"/>
        <w:ind w:left="426" w:hanging="426"/>
        <w:jc w:val="both"/>
        <w:rPr>
          <w:rFonts w:eastAsia="Times New Roman" w:cstheme="minorHAnsi"/>
          <w:color w:val="000000" w:themeColor="text1"/>
          <w:lang w:eastAsia="ar-SA"/>
        </w:rPr>
      </w:pPr>
      <w:r w:rsidRPr="006B37A2">
        <w:rPr>
          <w:rFonts w:eastAsia="Times New Roman" w:cstheme="minorHAnsi"/>
          <w:color w:val="000000" w:themeColor="text1"/>
          <w:lang w:eastAsia="ar-SA"/>
        </w:rPr>
        <w:t>Orzekanie o utracie pozwolenia na budowę.</w:t>
      </w:r>
    </w:p>
    <w:p w14:paraId="2DB686C5" w14:textId="4EA1D4B4" w:rsidR="006B37A2" w:rsidRPr="006B37A2" w:rsidRDefault="006B37A2" w:rsidP="008E44D9">
      <w:pPr>
        <w:pStyle w:val="Akapitzlist"/>
        <w:numPr>
          <w:ilvl w:val="1"/>
          <w:numId w:val="13"/>
        </w:numPr>
        <w:tabs>
          <w:tab w:val="left" w:pos="2572"/>
        </w:tabs>
        <w:suppressAutoHyphens/>
        <w:spacing w:after="0" w:line="240" w:lineRule="auto"/>
        <w:ind w:left="426" w:hanging="426"/>
        <w:jc w:val="both"/>
        <w:rPr>
          <w:rFonts w:eastAsia="Times New Roman" w:cstheme="minorHAnsi"/>
          <w:color w:val="000000" w:themeColor="text1"/>
          <w:lang w:eastAsia="ar-SA"/>
        </w:rPr>
      </w:pPr>
      <w:r w:rsidRPr="006B37A2">
        <w:rPr>
          <w:rFonts w:eastAsia="Times New Roman" w:cstheme="minorHAnsi"/>
          <w:color w:val="000000" w:themeColor="text1"/>
          <w:lang w:eastAsia="ar-SA"/>
        </w:rPr>
        <w:t>Przygotowywanie wniosków do PINB o wstrzymaniu robót budowlanych.</w:t>
      </w:r>
    </w:p>
    <w:p w14:paraId="4E5D0A2F" w14:textId="512F6249" w:rsidR="006B37A2" w:rsidRPr="006B37A2" w:rsidRDefault="006B37A2" w:rsidP="008E44D9">
      <w:pPr>
        <w:pStyle w:val="Akapitzlist"/>
        <w:numPr>
          <w:ilvl w:val="1"/>
          <w:numId w:val="13"/>
        </w:numPr>
        <w:tabs>
          <w:tab w:val="left" w:pos="2572"/>
        </w:tabs>
        <w:suppressAutoHyphens/>
        <w:spacing w:after="0" w:line="240" w:lineRule="auto"/>
        <w:ind w:left="426" w:hanging="426"/>
        <w:jc w:val="both"/>
        <w:rPr>
          <w:rFonts w:eastAsia="Times New Roman" w:cstheme="minorHAnsi"/>
          <w:color w:val="000000" w:themeColor="text1"/>
          <w:lang w:eastAsia="ar-SA"/>
        </w:rPr>
      </w:pPr>
      <w:r w:rsidRPr="006B37A2">
        <w:rPr>
          <w:rFonts w:eastAsia="Times New Roman" w:cstheme="minorHAnsi"/>
          <w:color w:val="000000" w:themeColor="text1"/>
          <w:lang w:eastAsia="ar-SA"/>
        </w:rPr>
        <w:t>Rozstrzyganie o niezbędności wejścia do sąsiedniego budynku, lokalu lub nieruchomości oraz warunków korzystania z tego budynku, lokalu lub nieruchomości.</w:t>
      </w:r>
    </w:p>
    <w:p w14:paraId="625C8603" w14:textId="13F5BF90" w:rsidR="006B37A2" w:rsidRPr="006B37A2" w:rsidRDefault="006B37A2" w:rsidP="008E44D9">
      <w:pPr>
        <w:pStyle w:val="Akapitzlist"/>
        <w:numPr>
          <w:ilvl w:val="1"/>
          <w:numId w:val="13"/>
        </w:numPr>
        <w:tabs>
          <w:tab w:val="left" w:pos="8178"/>
        </w:tabs>
        <w:suppressAutoHyphens/>
        <w:spacing w:after="0" w:line="240" w:lineRule="auto"/>
        <w:ind w:left="426" w:hanging="426"/>
        <w:jc w:val="both"/>
        <w:rPr>
          <w:rFonts w:eastAsia="Times New Roman" w:cstheme="minorHAnsi"/>
          <w:color w:val="000000" w:themeColor="text1"/>
          <w:lang w:eastAsia="ar-SA"/>
        </w:rPr>
      </w:pPr>
      <w:r w:rsidRPr="006B37A2">
        <w:rPr>
          <w:rFonts w:eastAsia="Times New Roman" w:cstheme="minorHAnsi"/>
          <w:color w:val="000000" w:themeColor="text1"/>
          <w:lang w:eastAsia="ar-SA"/>
        </w:rPr>
        <w:t>Przyjmowanie interesantów w sprawach: wniosków o pozwolenie na budowę  oraz zgłoszeń budowy i robót budowlanych, wydania dzienników budów i innych sprawach, wstępna ocena kompletności wniosków j.w. oraz ustalanie stron postępowań administracyjnych dla konkretnych spraw, zgodnie z obowiązującym prawem budowlanym, rozsyłanie do stron zawiadomień o wszczętym postępowaniu administracyjnym, kompletowanie dowodów w sprawach.</w:t>
      </w:r>
    </w:p>
    <w:p w14:paraId="128E123C" w14:textId="5E1169AD" w:rsidR="006B37A2" w:rsidRPr="006B37A2" w:rsidRDefault="006B37A2" w:rsidP="008E44D9">
      <w:pPr>
        <w:pStyle w:val="Akapitzlist"/>
        <w:numPr>
          <w:ilvl w:val="1"/>
          <w:numId w:val="13"/>
        </w:numPr>
        <w:tabs>
          <w:tab w:val="left" w:pos="8178"/>
        </w:tabs>
        <w:suppressAutoHyphens/>
        <w:spacing w:after="0" w:line="240" w:lineRule="auto"/>
        <w:ind w:left="426" w:hanging="426"/>
        <w:jc w:val="both"/>
        <w:rPr>
          <w:rFonts w:eastAsia="Times New Roman" w:cstheme="minorHAnsi"/>
          <w:color w:val="000000" w:themeColor="text1"/>
          <w:lang w:eastAsia="ar-SA"/>
        </w:rPr>
      </w:pPr>
      <w:r w:rsidRPr="006B37A2">
        <w:rPr>
          <w:rFonts w:eastAsia="Times New Roman" w:cstheme="minorHAnsi"/>
          <w:color w:val="000000" w:themeColor="text1"/>
          <w:lang w:eastAsia="ar-SA"/>
        </w:rPr>
        <w:t>Wyznaczanie wysokości opłaty skarbowej i jej prawidłowe kasowanie wynikające z aktualnych przepisów o opłacie skarbowej.</w:t>
      </w:r>
    </w:p>
    <w:p w14:paraId="6F5E45E9" w14:textId="22C642E7" w:rsidR="006B37A2" w:rsidRPr="006B37A2" w:rsidRDefault="006B37A2" w:rsidP="008E44D9">
      <w:pPr>
        <w:pStyle w:val="Akapitzlist"/>
        <w:numPr>
          <w:ilvl w:val="1"/>
          <w:numId w:val="13"/>
        </w:numPr>
        <w:tabs>
          <w:tab w:val="left" w:pos="8178"/>
        </w:tabs>
        <w:suppressAutoHyphens/>
        <w:spacing w:after="0" w:line="240" w:lineRule="auto"/>
        <w:ind w:left="426" w:hanging="426"/>
        <w:jc w:val="both"/>
        <w:rPr>
          <w:rFonts w:eastAsia="Times New Roman" w:cstheme="minorHAnsi"/>
          <w:color w:val="000000" w:themeColor="text1"/>
          <w:lang w:eastAsia="ar-SA"/>
        </w:rPr>
      </w:pPr>
      <w:r w:rsidRPr="006B37A2">
        <w:rPr>
          <w:rFonts w:eastAsia="Times New Roman" w:cstheme="minorHAnsi"/>
          <w:color w:val="000000" w:themeColor="text1"/>
          <w:lang w:eastAsia="ar-SA"/>
        </w:rPr>
        <w:t>Przygotowywanie sprawozdań, ocen i analiz oraz bieżących informacji z powierzonych zadań.</w:t>
      </w:r>
    </w:p>
    <w:p w14:paraId="0EACEBBE" w14:textId="53A05178" w:rsidR="006B37A2" w:rsidRPr="006B37A2" w:rsidRDefault="006B37A2" w:rsidP="008E44D9">
      <w:pPr>
        <w:pStyle w:val="Akapitzlist"/>
        <w:numPr>
          <w:ilvl w:val="1"/>
          <w:numId w:val="13"/>
        </w:numPr>
        <w:tabs>
          <w:tab w:val="left" w:pos="8178"/>
        </w:tabs>
        <w:suppressAutoHyphens/>
        <w:spacing w:after="0" w:line="240" w:lineRule="auto"/>
        <w:ind w:left="426" w:hanging="426"/>
        <w:jc w:val="both"/>
        <w:rPr>
          <w:rFonts w:eastAsia="Times New Roman" w:cstheme="minorHAnsi"/>
          <w:color w:val="000000" w:themeColor="text1"/>
          <w:lang w:eastAsia="ar-SA"/>
        </w:rPr>
      </w:pPr>
      <w:r w:rsidRPr="006B37A2">
        <w:rPr>
          <w:rFonts w:eastAsia="Times New Roman" w:cstheme="minorHAnsi"/>
          <w:color w:val="000000" w:themeColor="text1"/>
          <w:lang w:eastAsia="ar-SA"/>
        </w:rPr>
        <w:t>Przygotowywanie projektów decyzji zamiennych i decyzji przenoszących o pozwoleniu na budowę.</w:t>
      </w:r>
    </w:p>
    <w:p w14:paraId="1ADC8150" w14:textId="702A51DE" w:rsidR="006B37A2" w:rsidRPr="006B37A2" w:rsidRDefault="006B37A2" w:rsidP="008E44D9">
      <w:pPr>
        <w:pStyle w:val="Akapitzlist"/>
        <w:numPr>
          <w:ilvl w:val="1"/>
          <w:numId w:val="13"/>
        </w:numPr>
        <w:tabs>
          <w:tab w:val="left" w:pos="8178"/>
        </w:tabs>
        <w:suppressAutoHyphens/>
        <w:spacing w:after="0" w:line="240" w:lineRule="auto"/>
        <w:ind w:left="426" w:hanging="426"/>
        <w:jc w:val="both"/>
        <w:rPr>
          <w:rFonts w:eastAsia="Times New Roman" w:cstheme="minorHAnsi"/>
          <w:color w:val="000000" w:themeColor="text1"/>
          <w:lang w:eastAsia="ar-SA"/>
        </w:rPr>
      </w:pPr>
      <w:r w:rsidRPr="006B37A2">
        <w:rPr>
          <w:rFonts w:eastAsia="Times New Roman" w:cstheme="minorHAnsi"/>
          <w:color w:val="000000" w:themeColor="text1"/>
          <w:lang w:eastAsia="ar-SA"/>
        </w:rPr>
        <w:t>Prowadzenie rejestrów:  rejestru spraw wpływających do wydziału, rejestru wniosków</w:t>
      </w:r>
      <w:r w:rsidRPr="006B37A2">
        <w:rPr>
          <w:rFonts w:eastAsia="Times New Roman" w:cstheme="minorHAnsi"/>
          <w:color w:val="000000" w:themeColor="text1"/>
          <w:lang w:eastAsia="ar-SA"/>
        </w:rPr>
        <w:br/>
        <w:t>o pozwolenie na budowę, rejestru pozwoleń na budowę, rejestru pozwoleń na budowę w układzie alfabetycznym, rejestru zgłoszeń budów i robót budowlanych oraz zgłoszeń zmiany sposobu użytkowania obiektów, rejestru zgłoszeń w układzie alfabetycznym, rejestru innych decyzji oraz rejestru wydanych dzienników budów.</w:t>
      </w:r>
    </w:p>
    <w:p w14:paraId="185990C3" w14:textId="24154072" w:rsidR="006B37A2" w:rsidRPr="006B37A2" w:rsidRDefault="006B37A2" w:rsidP="008E44D9">
      <w:pPr>
        <w:pStyle w:val="Akapitzlist"/>
        <w:numPr>
          <w:ilvl w:val="1"/>
          <w:numId w:val="13"/>
        </w:numPr>
        <w:tabs>
          <w:tab w:val="left" w:pos="8178"/>
        </w:tabs>
        <w:suppressAutoHyphens/>
        <w:spacing w:after="0" w:line="240" w:lineRule="auto"/>
        <w:ind w:left="426" w:hanging="426"/>
        <w:jc w:val="both"/>
        <w:rPr>
          <w:rFonts w:eastAsia="Times New Roman" w:cstheme="minorHAnsi"/>
          <w:color w:val="000000" w:themeColor="text1"/>
          <w:lang w:eastAsia="ar-SA"/>
        </w:rPr>
      </w:pPr>
      <w:r w:rsidRPr="006B37A2">
        <w:rPr>
          <w:rFonts w:eastAsia="Times New Roman" w:cstheme="minorHAnsi"/>
          <w:color w:val="000000" w:themeColor="text1"/>
          <w:lang w:eastAsia="ar-SA"/>
        </w:rPr>
        <w:t>Prowadzenie spraw obsługi techniczno-administracyjnej wydziału.</w:t>
      </w:r>
    </w:p>
    <w:p w14:paraId="7EC138E4" w14:textId="77777777" w:rsidR="006B37A2" w:rsidRDefault="006B37A2" w:rsidP="008E44D9">
      <w:pPr>
        <w:pStyle w:val="Akapitzlist"/>
        <w:numPr>
          <w:ilvl w:val="1"/>
          <w:numId w:val="13"/>
        </w:numPr>
        <w:tabs>
          <w:tab w:val="left" w:pos="8178"/>
        </w:tabs>
        <w:suppressAutoHyphens/>
        <w:spacing w:after="0" w:line="240" w:lineRule="auto"/>
        <w:ind w:left="426" w:hanging="426"/>
        <w:jc w:val="both"/>
        <w:rPr>
          <w:rFonts w:eastAsia="Times New Roman" w:cstheme="minorHAnsi"/>
          <w:color w:val="000000" w:themeColor="text1"/>
          <w:lang w:eastAsia="ar-SA"/>
        </w:rPr>
      </w:pPr>
      <w:r w:rsidRPr="006B37A2">
        <w:rPr>
          <w:rFonts w:eastAsia="Times New Roman" w:cstheme="minorHAnsi"/>
          <w:color w:val="000000" w:themeColor="text1"/>
          <w:lang w:eastAsia="ar-SA"/>
        </w:rPr>
        <w:t>Przygotowywanie zapotrzebowania na materiały biurowe potrzebne do obsługi wydziału,</w:t>
      </w:r>
    </w:p>
    <w:p w14:paraId="636D5986" w14:textId="25F6BE4D" w:rsidR="006B37A2" w:rsidRPr="006B37A2" w:rsidRDefault="006B37A2" w:rsidP="008E44D9">
      <w:pPr>
        <w:pStyle w:val="Akapitzlist"/>
        <w:numPr>
          <w:ilvl w:val="1"/>
          <w:numId w:val="13"/>
        </w:numPr>
        <w:tabs>
          <w:tab w:val="left" w:pos="8178"/>
        </w:tabs>
        <w:suppressAutoHyphens/>
        <w:spacing w:after="0" w:line="240" w:lineRule="auto"/>
        <w:ind w:left="426" w:hanging="426"/>
        <w:jc w:val="both"/>
        <w:rPr>
          <w:rFonts w:eastAsia="Times New Roman" w:cstheme="minorHAnsi"/>
          <w:color w:val="000000" w:themeColor="text1"/>
          <w:lang w:eastAsia="ar-SA"/>
        </w:rPr>
      </w:pPr>
      <w:r w:rsidRPr="006B37A2">
        <w:rPr>
          <w:rFonts w:eastAsia="Times New Roman" w:cstheme="minorHAnsi"/>
          <w:color w:val="000000" w:themeColor="text1"/>
          <w:lang w:eastAsia="ar-SA"/>
        </w:rPr>
        <w:t>Wykonywanie innych czynności wchodzących w zakres właściwości rzeczowej Wydziału Budownictwa i Architektury, zleconych przez Starostę, Wicestarostę i Dyrektora Wydziału.</w:t>
      </w:r>
    </w:p>
    <w:p w14:paraId="020E095B" w14:textId="5F0563D1" w:rsidR="006B37A2" w:rsidRPr="006B37A2" w:rsidRDefault="00BB7EA1" w:rsidP="008E44D9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cstheme="minorHAnsi"/>
          <w:b/>
          <w:bCs/>
        </w:rPr>
      </w:pPr>
      <w:r w:rsidRPr="006B37A2">
        <w:rPr>
          <w:rFonts w:cstheme="minorHAnsi"/>
          <w:b/>
          <w:bCs/>
        </w:rPr>
        <w:t>Informacja o warunkach pracy:</w:t>
      </w:r>
    </w:p>
    <w:p w14:paraId="538E37AF" w14:textId="11FB1D1A" w:rsidR="006B37A2" w:rsidRPr="006B37A2" w:rsidRDefault="006B37A2" w:rsidP="008E44D9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cstheme="minorHAnsi"/>
        </w:rPr>
      </w:pPr>
      <w:r w:rsidRPr="006B37A2">
        <w:rPr>
          <w:rFonts w:cstheme="minorHAnsi"/>
        </w:rPr>
        <w:t>Z</w:t>
      </w:r>
      <w:r w:rsidRPr="006B37A2">
        <w:rPr>
          <w:rFonts w:cstheme="minorHAnsi"/>
        </w:rPr>
        <w:t>atrudnienie w pełnym wymiarze czasu pracy.</w:t>
      </w:r>
    </w:p>
    <w:p w14:paraId="43C047AF" w14:textId="29A25471" w:rsidR="006B37A2" w:rsidRPr="006B37A2" w:rsidRDefault="006B37A2" w:rsidP="008E44D9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cstheme="minorHAnsi"/>
        </w:rPr>
      </w:pPr>
      <w:r w:rsidRPr="006B37A2">
        <w:rPr>
          <w:rFonts w:cstheme="minorHAnsi"/>
        </w:rPr>
        <w:t>Praca przy komputerze.</w:t>
      </w:r>
    </w:p>
    <w:p w14:paraId="71B43A49" w14:textId="4FF730D4" w:rsidR="006B37A2" w:rsidRDefault="00BB7EA1" w:rsidP="008E44D9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cstheme="minorHAnsi"/>
          <w:b/>
          <w:bCs/>
        </w:rPr>
      </w:pPr>
      <w:r w:rsidRPr="006B37A2">
        <w:rPr>
          <w:rFonts w:cstheme="minorHAnsi"/>
          <w:b/>
          <w:bCs/>
        </w:rPr>
        <w:t>Informacja o zapewnieniu dostępności:</w:t>
      </w:r>
      <w:bookmarkEnd w:id="2"/>
    </w:p>
    <w:p w14:paraId="049F1232" w14:textId="6589C06F" w:rsidR="006B37A2" w:rsidRPr="006B37A2" w:rsidRDefault="006B37A2" w:rsidP="008E44D9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cstheme="minorHAnsi"/>
        </w:rPr>
      </w:pPr>
      <w:r w:rsidRPr="006B37A2">
        <w:rPr>
          <w:rFonts w:cstheme="minorHAnsi"/>
        </w:rPr>
        <w:t>Budynek jest dostosowany dla osób poruszających się na wózkach inwalidzkich.</w:t>
      </w:r>
    </w:p>
    <w:p w14:paraId="750A6523" w14:textId="77777777" w:rsidR="006B37A2" w:rsidRDefault="006B37A2" w:rsidP="008E44D9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cstheme="minorHAnsi"/>
        </w:rPr>
      </w:pPr>
      <w:r w:rsidRPr="006B37A2">
        <w:rPr>
          <w:rFonts w:cstheme="minorHAnsi"/>
        </w:rPr>
        <w:t>Osobom głuchym lub słabo słyszącym, podczas rozmowy kwalifikacyjnej, umożliwione jest korzystanie z pomocy tłumacza języka migowego online. Skorzystanie z usługi jest bezpłatne i nie wymaga wcześniejszego umawiania się na wizytę (strona główna portalu Powiat Pułtuski – Starostwo Pułtusk).</w:t>
      </w:r>
    </w:p>
    <w:p w14:paraId="077E86F8" w14:textId="150B7EC1" w:rsidR="006B37A2" w:rsidRPr="006B37A2" w:rsidRDefault="006B37A2" w:rsidP="008E44D9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cstheme="minorHAnsi"/>
        </w:rPr>
      </w:pPr>
      <w:r w:rsidRPr="006B37A2">
        <w:rPr>
          <w:rFonts w:cstheme="minorHAnsi"/>
        </w:rPr>
        <w:t xml:space="preserve">Dla osób niedowidzących wywieszony na tablicy ogłoszeń tekst ogłoszenia o naborze został powiększony; ogłoszenie zamieszczone na stronie internetowej: </w:t>
      </w:r>
      <w:hyperlink r:id="rId6" w:history="1">
        <w:r w:rsidRPr="006B37A2">
          <w:rPr>
            <w:rFonts w:cstheme="minorHAnsi"/>
            <w:u w:val="single"/>
          </w:rPr>
          <w:t>https://bip.powiatpultuski.pl</w:t>
        </w:r>
      </w:hyperlink>
      <w:r w:rsidRPr="006B37A2">
        <w:rPr>
          <w:rFonts w:cstheme="minorHAnsi"/>
        </w:rPr>
        <w:t xml:space="preserve"> można odczytać powiększając litery (LEWY ALT + 5).</w:t>
      </w:r>
    </w:p>
    <w:p w14:paraId="42A35C9C" w14:textId="102498F4" w:rsidR="006B37A2" w:rsidRDefault="00BB7EA1" w:rsidP="008E44D9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cstheme="minorHAnsi"/>
          <w:b/>
          <w:bCs/>
        </w:rPr>
      </w:pPr>
      <w:r w:rsidRPr="006B37A2">
        <w:rPr>
          <w:rFonts w:cstheme="minorHAnsi"/>
          <w:b/>
          <w:bCs/>
        </w:rPr>
        <w:t>Wymagane dokumenty:</w:t>
      </w:r>
    </w:p>
    <w:p w14:paraId="4E5BD85D" w14:textId="77777777" w:rsidR="006B37A2" w:rsidRPr="006B37A2" w:rsidRDefault="006B37A2" w:rsidP="008E44D9">
      <w:pPr>
        <w:widowControl w:val="0"/>
        <w:numPr>
          <w:ilvl w:val="0"/>
          <w:numId w:val="1"/>
        </w:numPr>
        <w:tabs>
          <w:tab w:val="clear" w:pos="283"/>
          <w:tab w:val="num" w:pos="426"/>
        </w:tabs>
        <w:suppressAutoHyphens/>
        <w:spacing w:after="0" w:line="240" w:lineRule="auto"/>
        <w:ind w:left="426" w:hanging="426"/>
        <w:jc w:val="both"/>
        <w:rPr>
          <w:rFonts w:cstheme="minorHAnsi"/>
        </w:rPr>
      </w:pPr>
      <w:r w:rsidRPr="006B37A2">
        <w:rPr>
          <w:rFonts w:cstheme="minorHAnsi"/>
        </w:rPr>
        <w:t>list motywacyjny;</w:t>
      </w:r>
    </w:p>
    <w:p w14:paraId="34883A0F" w14:textId="77777777" w:rsidR="006B37A2" w:rsidRPr="006B37A2" w:rsidRDefault="006B37A2" w:rsidP="008E44D9">
      <w:pPr>
        <w:widowControl w:val="0"/>
        <w:numPr>
          <w:ilvl w:val="0"/>
          <w:numId w:val="1"/>
        </w:numPr>
        <w:tabs>
          <w:tab w:val="clear" w:pos="283"/>
          <w:tab w:val="num" w:pos="426"/>
        </w:tabs>
        <w:suppressAutoHyphens/>
        <w:spacing w:after="0" w:line="240" w:lineRule="auto"/>
        <w:ind w:left="426" w:hanging="426"/>
        <w:jc w:val="both"/>
        <w:rPr>
          <w:rFonts w:cstheme="minorHAnsi"/>
        </w:rPr>
      </w:pPr>
      <w:r w:rsidRPr="006B37A2">
        <w:rPr>
          <w:rFonts w:cstheme="minorHAnsi"/>
        </w:rPr>
        <w:t>CV;</w:t>
      </w:r>
    </w:p>
    <w:p w14:paraId="692815DB" w14:textId="77777777" w:rsidR="006B37A2" w:rsidRPr="006B37A2" w:rsidRDefault="006B37A2" w:rsidP="008E44D9">
      <w:pPr>
        <w:widowControl w:val="0"/>
        <w:numPr>
          <w:ilvl w:val="0"/>
          <w:numId w:val="1"/>
        </w:numPr>
        <w:tabs>
          <w:tab w:val="clear" w:pos="283"/>
          <w:tab w:val="num" w:pos="426"/>
        </w:tabs>
        <w:suppressAutoHyphens/>
        <w:spacing w:after="0" w:line="240" w:lineRule="auto"/>
        <w:ind w:left="426" w:hanging="426"/>
        <w:jc w:val="both"/>
        <w:rPr>
          <w:rFonts w:cstheme="minorHAnsi"/>
        </w:rPr>
      </w:pPr>
      <w:r w:rsidRPr="006B37A2">
        <w:rPr>
          <w:rFonts w:cstheme="minorHAnsi"/>
        </w:rPr>
        <w:t>kwestionariusz osobowy dla osoby ubiegającej się o zatrudnienie;</w:t>
      </w:r>
    </w:p>
    <w:p w14:paraId="41DB6C8B" w14:textId="77777777" w:rsidR="006B37A2" w:rsidRPr="006B37A2" w:rsidRDefault="006B37A2" w:rsidP="008E44D9">
      <w:pPr>
        <w:widowControl w:val="0"/>
        <w:numPr>
          <w:ilvl w:val="0"/>
          <w:numId w:val="1"/>
        </w:numPr>
        <w:tabs>
          <w:tab w:val="clear" w:pos="283"/>
          <w:tab w:val="num" w:pos="426"/>
        </w:tabs>
        <w:suppressAutoHyphens/>
        <w:spacing w:after="0" w:line="240" w:lineRule="auto"/>
        <w:ind w:left="426" w:hanging="426"/>
        <w:jc w:val="both"/>
        <w:rPr>
          <w:rFonts w:cstheme="minorHAnsi"/>
        </w:rPr>
      </w:pPr>
      <w:r w:rsidRPr="006B37A2">
        <w:rPr>
          <w:rFonts w:cstheme="minorHAnsi"/>
        </w:rPr>
        <w:t>kserokopie dokumentów potwierdzające przebieg dotychczasowego zatrudnienia;</w:t>
      </w:r>
    </w:p>
    <w:p w14:paraId="19DFDF40" w14:textId="77777777" w:rsidR="006B37A2" w:rsidRPr="006B37A2" w:rsidRDefault="006B37A2" w:rsidP="008E44D9">
      <w:pPr>
        <w:widowControl w:val="0"/>
        <w:numPr>
          <w:ilvl w:val="0"/>
          <w:numId w:val="1"/>
        </w:numPr>
        <w:tabs>
          <w:tab w:val="clear" w:pos="283"/>
          <w:tab w:val="num" w:pos="426"/>
        </w:tabs>
        <w:suppressAutoHyphens/>
        <w:spacing w:after="0" w:line="240" w:lineRule="auto"/>
        <w:ind w:left="426" w:hanging="426"/>
        <w:jc w:val="both"/>
        <w:rPr>
          <w:rFonts w:cstheme="minorHAnsi"/>
        </w:rPr>
      </w:pPr>
      <w:r w:rsidRPr="006B37A2">
        <w:rPr>
          <w:rFonts w:cstheme="minorHAnsi"/>
        </w:rPr>
        <w:t>kserokopie dokumentów potwierdzające wykształcenie i kwalifikacje zawodowe;</w:t>
      </w:r>
    </w:p>
    <w:p w14:paraId="3C844A0E" w14:textId="77777777" w:rsidR="006B37A2" w:rsidRPr="006B37A2" w:rsidRDefault="006B37A2" w:rsidP="008E44D9">
      <w:pPr>
        <w:widowControl w:val="0"/>
        <w:numPr>
          <w:ilvl w:val="0"/>
          <w:numId w:val="1"/>
        </w:numPr>
        <w:tabs>
          <w:tab w:val="clear" w:pos="283"/>
          <w:tab w:val="num" w:pos="426"/>
        </w:tabs>
        <w:suppressAutoHyphens/>
        <w:spacing w:after="0" w:line="240" w:lineRule="auto"/>
        <w:ind w:left="426" w:hanging="426"/>
        <w:jc w:val="both"/>
        <w:rPr>
          <w:rFonts w:cstheme="minorHAnsi"/>
        </w:rPr>
      </w:pPr>
      <w:r w:rsidRPr="006B37A2">
        <w:rPr>
          <w:rFonts w:cstheme="minorHAnsi"/>
        </w:rPr>
        <w:t>oświadczenie o spełnieniu niezbędnych wymagań, o których mowa w punkcie 2 ogłoszenia;</w:t>
      </w:r>
    </w:p>
    <w:p w14:paraId="3A19D094" w14:textId="3E7B69D4" w:rsidR="006B37A2" w:rsidRPr="006B37A2" w:rsidRDefault="006B37A2" w:rsidP="008E44D9">
      <w:pPr>
        <w:widowControl w:val="0"/>
        <w:numPr>
          <w:ilvl w:val="0"/>
          <w:numId w:val="1"/>
        </w:numPr>
        <w:tabs>
          <w:tab w:val="clear" w:pos="283"/>
          <w:tab w:val="num" w:pos="426"/>
        </w:tabs>
        <w:suppressAutoHyphens/>
        <w:spacing w:after="0" w:line="240" w:lineRule="auto"/>
        <w:ind w:left="426" w:hanging="426"/>
        <w:jc w:val="both"/>
        <w:rPr>
          <w:rFonts w:cstheme="minorHAnsi"/>
        </w:rPr>
      </w:pPr>
      <w:r w:rsidRPr="006B37A2">
        <w:rPr>
          <w:rFonts w:cstheme="minorHAnsi"/>
        </w:rPr>
        <w:t>oświadczenie o stanie zdrowia niezbędnym do pracy na stanowisku</w:t>
      </w:r>
      <w:r w:rsidRPr="006B37A2">
        <w:rPr>
          <w:rFonts w:cstheme="minorHAnsi"/>
          <w:b/>
          <w:bCs/>
        </w:rPr>
        <w:t xml:space="preserve"> </w:t>
      </w:r>
      <w:r w:rsidRPr="006B37A2">
        <w:rPr>
          <w:rFonts w:cstheme="minorHAnsi"/>
        </w:rPr>
        <w:t>PODINSPEKTORA W</w:t>
      </w:r>
      <w:r w:rsidR="008E44D9">
        <w:rPr>
          <w:rFonts w:cstheme="minorHAnsi"/>
        </w:rPr>
        <w:t> </w:t>
      </w:r>
      <w:r w:rsidRPr="006B37A2">
        <w:rPr>
          <w:rFonts w:cstheme="minorHAnsi"/>
        </w:rPr>
        <w:t>WYDZIALE BUDOWNICTWA I ARCHITEKTURY;</w:t>
      </w:r>
    </w:p>
    <w:p w14:paraId="0B63A146" w14:textId="0CD54883" w:rsidR="006B37A2" w:rsidRPr="006B37A2" w:rsidRDefault="006B37A2" w:rsidP="008E44D9">
      <w:pPr>
        <w:widowControl w:val="0"/>
        <w:numPr>
          <w:ilvl w:val="0"/>
          <w:numId w:val="1"/>
        </w:numPr>
        <w:tabs>
          <w:tab w:val="clear" w:pos="283"/>
          <w:tab w:val="num" w:pos="426"/>
        </w:tabs>
        <w:suppressAutoHyphens/>
        <w:spacing w:after="0" w:line="240" w:lineRule="auto"/>
        <w:ind w:left="426" w:hanging="426"/>
        <w:jc w:val="both"/>
        <w:rPr>
          <w:rFonts w:cstheme="minorHAnsi"/>
        </w:rPr>
      </w:pPr>
      <w:r w:rsidRPr="006B37A2">
        <w:rPr>
          <w:rFonts w:cstheme="minorHAnsi"/>
        </w:rPr>
        <w:t xml:space="preserve">oświadczenie o wyrażeniu zgody na przetwarzanie przez Starostwo Powiatowe w Pułtusku danych osobowych kandydata dla potrzeb realizacji procesu naboru, zgodnie z rozporządzeniem </w:t>
      </w:r>
      <w:r w:rsidRPr="006B37A2">
        <w:rPr>
          <w:rFonts w:cstheme="minorHAnsi"/>
        </w:rPr>
        <w:lastRenderedPageBreak/>
        <w:t>Parlamentu Europejskiego i Rady (UE) 2016/679 z dnia 27 kwietnia 2016r. w sprawie ochrony osób fizycznych w związku z przetwarzaniem danych osobowych i w sprawie swobodnego przepływu takich danych oraz uchylenia dyrektywy 95/46/WE (ogólne rozporządzenie o</w:t>
      </w:r>
      <w:r w:rsidR="008E44D9">
        <w:rPr>
          <w:rFonts w:cstheme="minorHAnsi"/>
        </w:rPr>
        <w:t> </w:t>
      </w:r>
      <w:r w:rsidRPr="006B37A2">
        <w:rPr>
          <w:rFonts w:cstheme="minorHAnsi"/>
        </w:rPr>
        <w:t xml:space="preserve">ochronie danych) (Dz.U.UE.L.119.1 z 04.05.2016) oraz ustawą o pracownikach samorządowych; </w:t>
      </w:r>
    </w:p>
    <w:p w14:paraId="082EB64D" w14:textId="70AD280E" w:rsidR="006B37A2" w:rsidRPr="006B37A2" w:rsidRDefault="006B37A2" w:rsidP="008E44D9">
      <w:pPr>
        <w:widowControl w:val="0"/>
        <w:numPr>
          <w:ilvl w:val="0"/>
          <w:numId w:val="1"/>
        </w:numPr>
        <w:tabs>
          <w:tab w:val="clear" w:pos="283"/>
          <w:tab w:val="num" w:pos="426"/>
        </w:tabs>
        <w:suppressAutoHyphens/>
        <w:spacing w:after="0" w:line="240" w:lineRule="auto"/>
        <w:ind w:left="426" w:hanging="426"/>
        <w:jc w:val="both"/>
        <w:rPr>
          <w:rFonts w:cstheme="minorHAnsi"/>
        </w:rPr>
      </w:pPr>
      <w:r w:rsidRPr="006B37A2">
        <w:rPr>
          <w:rFonts w:cstheme="minorHAnsi"/>
        </w:rPr>
        <w:t>oświadczenie o zapoznaniu się z klauzulą informacyjną/obowiązkiem informacyjnym o</w:t>
      </w:r>
      <w:r w:rsidR="008E44D9">
        <w:rPr>
          <w:rFonts w:cstheme="minorHAnsi"/>
        </w:rPr>
        <w:t> </w:t>
      </w:r>
      <w:r w:rsidRPr="006B37A2">
        <w:rPr>
          <w:rFonts w:cstheme="minorHAnsi"/>
        </w:rPr>
        <w:t xml:space="preserve">przetwarzaniu danych osobowych znajdującą się na stronie internetowej </w:t>
      </w:r>
      <w:hyperlink r:id="rId7" w:history="1">
        <w:r w:rsidRPr="006B37A2">
          <w:rPr>
            <w:rStyle w:val="Hipercze"/>
            <w:rFonts w:cstheme="minorHAnsi"/>
          </w:rPr>
          <w:t>https://bip.powiatpultuski.pl</w:t>
        </w:r>
      </w:hyperlink>
      <w:r w:rsidRPr="006B37A2">
        <w:rPr>
          <w:rFonts w:cstheme="minorHAnsi"/>
        </w:rPr>
        <w:t xml:space="preserve"> </w:t>
      </w:r>
    </w:p>
    <w:p w14:paraId="5736A1CD" w14:textId="77777777" w:rsidR="008E44D9" w:rsidRDefault="006B37A2" w:rsidP="008E44D9">
      <w:pPr>
        <w:spacing w:after="0" w:line="240" w:lineRule="auto"/>
        <w:ind w:firstLine="426"/>
        <w:jc w:val="both"/>
        <w:rPr>
          <w:rFonts w:cstheme="minorHAnsi"/>
        </w:rPr>
      </w:pPr>
      <w:r w:rsidRPr="006B37A2">
        <w:rPr>
          <w:rFonts w:cstheme="minorHAnsi"/>
        </w:rPr>
        <w:t>Osoba wybrana do zatrudnienia będzie zobowiązana do przedłożenia oryginału aktualnego “Zapytania o udzielenie informacji o osobie” z Krajowego Rejestru Karnego oraz orzeczenia lekarskiego o braku przeciwskazań zdrowotnych do podjęcia pracy na stanowisku podinspektora.</w:t>
      </w:r>
    </w:p>
    <w:p w14:paraId="5972EF5E" w14:textId="77777777" w:rsidR="008E44D9" w:rsidRDefault="006B37A2" w:rsidP="008E44D9">
      <w:pPr>
        <w:spacing w:after="0" w:line="240" w:lineRule="auto"/>
        <w:ind w:firstLine="426"/>
        <w:jc w:val="both"/>
        <w:rPr>
          <w:rFonts w:cstheme="minorHAnsi"/>
        </w:rPr>
      </w:pPr>
      <w:r w:rsidRPr="006B37A2">
        <w:rPr>
          <w:rFonts w:cstheme="minorHAnsi"/>
        </w:rPr>
        <w:t>Wszelkie sporządzone osobiście przez kandydata dokumenty winny być własnoręcznie podpisane; w</w:t>
      </w:r>
      <w:r w:rsidR="008E44D9">
        <w:rPr>
          <w:rFonts w:cstheme="minorHAnsi"/>
        </w:rPr>
        <w:t> </w:t>
      </w:r>
      <w:r w:rsidRPr="006B37A2">
        <w:rPr>
          <w:rFonts w:cstheme="minorHAnsi"/>
        </w:rPr>
        <w:t>przypadku składania kserokopii dokumentów winny być one potwierdzone przez kandydata za zgodność z oryginałem na każdej stronie poprzez zamieszczenie klauzuli „za zgodność  z oryginałem” i</w:t>
      </w:r>
      <w:r w:rsidR="008E44D9">
        <w:rPr>
          <w:rFonts w:cstheme="minorHAnsi"/>
        </w:rPr>
        <w:t> </w:t>
      </w:r>
      <w:r w:rsidRPr="006B37A2">
        <w:rPr>
          <w:rFonts w:cstheme="minorHAnsi"/>
        </w:rPr>
        <w:t>złożenie podpisu.</w:t>
      </w:r>
    </w:p>
    <w:p w14:paraId="1BE88871" w14:textId="77777777" w:rsidR="008E44D9" w:rsidRDefault="006B37A2" w:rsidP="008E44D9">
      <w:pPr>
        <w:spacing w:after="0" w:line="240" w:lineRule="auto"/>
        <w:ind w:firstLine="426"/>
        <w:jc w:val="both"/>
        <w:rPr>
          <w:rFonts w:cstheme="minorHAnsi"/>
        </w:rPr>
      </w:pPr>
      <w:r w:rsidRPr="006B37A2">
        <w:rPr>
          <w:rFonts w:cstheme="minorHAnsi"/>
        </w:rPr>
        <w:t>Niekompletne (w tym ich brak), nieprawidłowo sporządzone lub niepodpisane dokumenty, jak również nie poświadczone przez kandydata za zgodność z oryginałem kserokopie dokumentów będą skutkowały odrzuceniem oferty jako nie spełniającej wymagań formalnych.</w:t>
      </w:r>
    </w:p>
    <w:p w14:paraId="0429129C" w14:textId="0C971AB7" w:rsidR="006B37A2" w:rsidRPr="006B37A2" w:rsidRDefault="006B37A2" w:rsidP="008E44D9">
      <w:pPr>
        <w:spacing w:after="0" w:line="240" w:lineRule="auto"/>
        <w:ind w:firstLine="426"/>
        <w:jc w:val="both"/>
        <w:rPr>
          <w:rFonts w:cstheme="minorHAnsi"/>
        </w:rPr>
      </w:pPr>
      <w:r w:rsidRPr="006B37A2">
        <w:rPr>
          <w:rFonts w:cstheme="minorHAnsi"/>
        </w:rPr>
        <w:t>Pierwszeństwo zatrudnienia ma osoba z niepełnosprawnością, jeżeli spełnione zostaną następujące warunki:</w:t>
      </w:r>
    </w:p>
    <w:p w14:paraId="11703B99" w14:textId="060D6630" w:rsidR="008E44D9" w:rsidRPr="008E44D9" w:rsidRDefault="006B37A2" w:rsidP="008E44D9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cstheme="minorHAnsi"/>
        </w:rPr>
      </w:pPr>
      <w:r w:rsidRPr="008E44D9">
        <w:rPr>
          <w:rFonts w:cstheme="minorHAnsi"/>
        </w:rPr>
        <w:t>Osoba z niepełnosprawnością znajdzie się w gronie pięciu najlepszych osób wyłonionych w wyniku naboru na stanowisko urzędnicze. Kandydaci muszą spełniać niezbędne wymagania oraz w</w:t>
      </w:r>
      <w:r w:rsidR="008E44D9">
        <w:rPr>
          <w:rFonts w:cstheme="minorHAnsi"/>
        </w:rPr>
        <w:t> </w:t>
      </w:r>
      <w:r w:rsidRPr="008E44D9">
        <w:rPr>
          <w:rFonts w:cstheme="minorHAnsi"/>
        </w:rPr>
        <w:t>największym stopniu wymagania dodatkowe, które powinny być przedstawione kierownikowi jednostki celem zatrudnienia wybranego kandydata.</w:t>
      </w:r>
    </w:p>
    <w:p w14:paraId="54D1BEF2" w14:textId="5961A127" w:rsidR="006B37A2" w:rsidRPr="008E44D9" w:rsidRDefault="006B37A2" w:rsidP="008E44D9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cstheme="minorHAnsi"/>
        </w:rPr>
      </w:pPr>
      <w:r w:rsidRPr="008E44D9">
        <w:rPr>
          <w:rFonts w:cstheme="minorHAnsi"/>
        </w:rPr>
        <w:t>Wskaźnik zatrudnienia osób z niepełnosprawnością w miesiącu poprzedzającym datę upublicznienia ogłoszenia  o naborze jest niższy niż 6%.</w:t>
      </w:r>
    </w:p>
    <w:p w14:paraId="2A258335" w14:textId="3C487453" w:rsidR="00BB7EA1" w:rsidRPr="006B37A2" w:rsidRDefault="00BB7EA1" w:rsidP="008E44D9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cstheme="minorHAnsi"/>
          <w:b/>
          <w:bCs/>
        </w:rPr>
      </w:pPr>
      <w:r w:rsidRPr="006B37A2">
        <w:rPr>
          <w:rFonts w:cstheme="minorHAnsi"/>
          <w:b/>
          <w:bCs/>
        </w:rPr>
        <w:t>Termin i miejsce składania dokumentów:</w:t>
      </w:r>
    </w:p>
    <w:p w14:paraId="7C27544E" w14:textId="2605DD1A" w:rsidR="00BB7EA1" w:rsidRPr="006B37A2" w:rsidRDefault="00BB7EA1" w:rsidP="008E44D9">
      <w:pPr>
        <w:spacing w:after="0" w:line="240" w:lineRule="auto"/>
        <w:ind w:firstLine="426"/>
        <w:jc w:val="both"/>
        <w:rPr>
          <w:rFonts w:cstheme="minorHAnsi"/>
        </w:rPr>
      </w:pPr>
      <w:r w:rsidRPr="006B37A2">
        <w:rPr>
          <w:rFonts w:cstheme="minorHAnsi"/>
        </w:rPr>
        <w:t>Oferty należy składać w zamkniętych kopertach z podanym imieniem, nazwiskiem i danymi kontaktowymi kandydata oraz dopiskiem „Nabór KP 0</w:t>
      </w:r>
      <w:r w:rsidR="00E35DD6" w:rsidRPr="006B37A2">
        <w:rPr>
          <w:rFonts w:cstheme="minorHAnsi"/>
        </w:rPr>
        <w:t>5</w:t>
      </w:r>
      <w:r w:rsidRPr="006B37A2">
        <w:rPr>
          <w:rFonts w:cstheme="minorHAnsi"/>
        </w:rPr>
        <w:t>/2022”</w:t>
      </w:r>
    </w:p>
    <w:p w14:paraId="0BDA1C31" w14:textId="77777777" w:rsidR="00BB7EA1" w:rsidRPr="006B37A2" w:rsidRDefault="00BB7EA1" w:rsidP="008E44D9">
      <w:pPr>
        <w:widowControl w:val="0"/>
        <w:numPr>
          <w:ilvl w:val="0"/>
          <w:numId w:val="2"/>
        </w:numPr>
        <w:tabs>
          <w:tab w:val="clear" w:pos="283"/>
          <w:tab w:val="num" w:pos="426"/>
        </w:tabs>
        <w:suppressAutoHyphens/>
        <w:spacing w:after="0" w:line="240" w:lineRule="auto"/>
        <w:ind w:left="426" w:hanging="426"/>
        <w:jc w:val="both"/>
        <w:rPr>
          <w:rFonts w:cstheme="minorHAnsi"/>
        </w:rPr>
      </w:pPr>
      <w:r w:rsidRPr="006B37A2">
        <w:rPr>
          <w:rFonts w:cstheme="minorHAnsi"/>
        </w:rPr>
        <w:t xml:space="preserve">na adres: Starostwo Powiatowe w Pułtusku, ul. Marii Skłodowskiej – Curie 11, 06 – 100 Pułtusk, </w:t>
      </w:r>
    </w:p>
    <w:p w14:paraId="49782DFC" w14:textId="77777777" w:rsidR="00BB7EA1" w:rsidRPr="006B37A2" w:rsidRDefault="00BB7EA1" w:rsidP="008E44D9">
      <w:pPr>
        <w:widowControl w:val="0"/>
        <w:numPr>
          <w:ilvl w:val="0"/>
          <w:numId w:val="2"/>
        </w:numPr>
        <w:tabs>
          <w:tab w:val="clear" w:pos="283"/>
          <w:tab w:val="num" w:pos="426"/>
        </w:tabs>
        <w:suppressAutoHyphens/>
        <w:spacing w:after="0" w:line="240" w:lineRule="auto"/>
        <w:ind w:left="426" w:hanging="426"/>
        <w:jc w:val="both"/>
        <w:rPr>
          <w:rFonts w:cstheme="minorHAnsi"/>
        </w:rPr>
      </w:pPr>
      <w:r w:rsidRPr="006B37A2">
        <w:rPr>
          <w:rFonts w:cstheme="minorHAnsi"/>
        </w:rPr>
        <w:t>w kancelarii Starostwa Powiatowego w Pułtusku, ul. Marii Skłodowskiej – Curie 11</w:t>
      </w:r>
    </w:p>
    <w:p w14:paraId="0B08E593" w14:textId="77777777" w:rsidR="008E44D9" w:rsidRDefault="00BB7EA1" w:rsidP="008E44D9">
      <w:pPr>
        <w:spacing w:after="0" w:line="240" w:lineRule="auto"/>
        <w:jc w:val="both"/>
        <w:rPr>
          <w:rFonts w:cstheme="minorHAnsi"/>
        </w:rPr>
      </w:pPr>
      <w:r w:rsidRPr="006B37A2">
        <w:rPr>
          <w:rFonts w:cstheme="minorHAnsi"/>
        </w:rPr>
        <w:t xml:space="preserve">w terminie 10 dni od daty ukazania się ogłoszenia tj. do </w:t>
      </w:r>
      <w:r w:rsidR="00361444" w:rsidRPr="006B37A2">
        <w:rPr>
          <w:rFonts w:cstheme="minorHAnsi"/>
        </w:rPr>
        <w:t>9</w:t>
      </w:r>
      <w:r w:rsidR="007B569F" w:rsidRPr="006B37A2">
        <w:rPr>
          <w:rFonts w:cstheme="minorHAnsi"/>
        </w:rPr>
        <w:t xml:space="preserve"> września</w:t>
      </w:r>
      <w:r w:rsidR="00E35DD6" w:rsidRPr="006B37A2">
        <w:rPr>
          <w:rFonts w:cstheme="minorHAnsi"/>
        </w:rPr>
        <w:t xml:space="preserve"> </w:t>
      </w:r>
      <w:r w:rsidRPr="006B37A2">
        <w:rPr>
          <w:rFonts w:cstheme="minorHAnsi"/>
        </w:rPr>
        <w:t>2022r. do godz. 16.00. O zachowaniu terminu decyduje data i godzina wpływu oferty do kancelarii Starostwa Powiatowego.</w:t>
      </w:r>
    </w:p>
    <w:p w14:paraId="5F75A4C9" w14:textId="16D9EDB8" w:rsidR="008E44D9" w:rsidRDefault="00BB7EA1" w:rsidP="008E44D9">
      <w:pPr>
        <w:spacing w:after="0" w:line="240" w:lineRule="auto"/>
        <w:ind w:firstLine="426"/>
        <w:jc w:val="both"/>
        <w:rPr>
          <w:rFonts w:cstheme="minorHAnsi"/>
        </w:rPr>
      </w:pPr>
      <w:r w:rsidRPr="006B37A2">
        <w:rPr>
          <w:rFonts w:cstheme="minorHAnsi"/>
        </w:rPr>
        <w:t xml:space="preserve">Dopuszcza się składanie drogą elektroniczną za pośrednictwem Elektronicznej Skrzynki Podawczej Starostwa Powiatowego w Pułtusku dokumentów aplikacyjnych opatrzonych kwalifikowanym podpisem elektronicznym (zgodnie z ustawą z dnia 5 września 2016r. o usługach zaufania oraz identyfikacji elektronicznej </w:t>
      </w:r>
      <w:r w:rsidR="00962224">
        <w:rPr>
          <w:rFonts w:cstheme="minorHAnsi"/>
        </w:rPr>
        <w:t>–</w:t>
      </w:r>
      <w:r w:rsidRPr="006B37A2">
        <w:rPr>
          <w:rFonts w:cstheme="minorHAnsi"/>
        </w:rPr>
        <w:t xml:space="preserve"> Dz.U. z 2021r. poz. 1797) bądź profilem zaufanym ePUAP.</w:t>
      </w:r>
    </w:p>
    <w:p w14:paraId="2D16E6FE" w14:textId="77777777" w:rsidR="008E44D9" w:rsidRDefault="00BB7EA1" w:rsidP="008E44D9">
      <w:pPr>
        <w:spacing w:after="0" w:line="240" w:lineRule="auto"/>
        <w:ind w:firstLine="426"/>
        <w:jc w:val="both"/>
        <w:rPr>
          <w:rFonts w:cstheme="minorHAnsi"/>
        </w:rPr>
      </w:pPr>
      <w:r w:rsidRPr="006B37A2">
        <w:rPr>
          <w:rFonts w:cstheme="minorHAnsi"/>
        </w:rPr>
        <w:t xml:space="preserve">Ogłoszenie o naborze jest opublikowane w Biuletynie Informacji Publicznej Starostwa Powiatowego w Pułtusku </w:t>
      </w:r>
      <w:r w:rsidRPr="006B37A2">
        <w:rPr>
          <w:rStyle w:val="Hipercze"/>
          <w:rFonts w:cstheme="minorHAnsi"/>
        </w:rPr>
        <w:t>bip.powiatpultuski.pl</w:t>
      </w:r>
      <w:r w:rsidRPr="006B37A2">
        <w:rPr>
          <w:rFonts w:cstheme="minorHAnsi"/>
        </w:rPr>
        <w:t xml:space="preserve"> oraz na tablicy ogłoszeń Starostwa Powiatowego w</w:t>
      </w:r>
      <w:r w:rsidR="008E44D9">
        <w:rPr>
          <w:rFonts w:cstheme="minorHAnsi"/>
        </w:rPr>
        <w:t> </w:t>
      </w:r>
      <w:r w:rsidRPr="006B37A2">
        <w:rPr>
          <w:rFonts w:cstheme="minorHAnsi"/>
        </w:rPr>
        <w:t>Pułtusku ul. Marii Skłodowskiej</w:t>
      </w:r>
      <w:r w:rsidR="008E44D9">
        <w:rPr>
          <w:rFonts w:cstheme="minorHAnsi"/>
        </w:rPr>
        <w:t>-</w:t>
      </w:r>
      <w:r w:rsidRPr="006B37A2">
        <w:rPr>
          <w:rFonts w:cstheme="minorHAnsi"/>
        </w:rPr>
        <w:t>Curie 11, 06-100 Pułtusk.</w:t>
      </w:r>
    </w:p>
    <w:p w14:paraId="701997AF" w14:textId="77777777" w:rsidR="008E44D9" w:rsidRDefault="00BB7EA1" w:rsidP="008E44D9">
      <w:pPr>
        <w:spacing w:after="0" w:line="240" w:lineRule="auto"/>
        <w:ind w:firstLine="426"/>
        <w:jc w:val="both"/>
        <w:rPr>
          <w:rFonts w:cstheme="minorHAnsi"/>
        </w:rPr>
      </w:pPr>
      <w:r w:rsidRPr="006B37A2">
        <w:rPr>
          <w:rFonts w:cstheme="minorHAnsi"/>
        </w:rPr>
        <w:t xml:space="preserve">O terminie i miejscu przeprowadzenia naboru kandydaci, którzy spełnią wymagania formalne, zostaną powiadomieni indywidualnie. </w:t>
      </w:r>
    </w:p>
    <w:p w14:paraId="31F8DD6A" w14:textId="017D6F47" w:rsidR="00BB7EA1" w:rsidRPr="008E44D9" w:rsidRDefault="00BB7EA1" w:rsidP="008E44D9">
      <w:pPr>
        <w:spacing w:after="0" w:line="240" w:lineRule="auto"/>
        <w:ind w:firstLine="426"/>
        <w:jc w:val="both"/>
        <w:rPr>
          <w:rFonts w:cstheme="minorHAnsi"/>
        </w:rPr>
      </w:pPr>
      <w:r w:rsidRPr="006B37A2">
        <w:rPr>
          <w:rFonts w:cstheme="minorHAnsi"/>
          <w:b/>
          <w:bCs/>
          <w:i/>
          <w:iCs/>
        </w:rPr>
        <w:t>W miesiącu poprzedzającym datę upublicznienia niniejszego ogłoszenia o naborze wskaźnik zatrudnienia osób niepełnosprawnych w jednostce, w rozumieniu przepisów o rehabilitacji zawodowej i społecznej oraz zatrudnianiu osób niepełnosprawnych był niższy niż 6%</w:t>
      </w:r>
      <w:r w:rsidR="008E44D9">
        <w:rPr>
          <w:rFonts w:cstheme="minorHAnsi"/>
          <w:b/>
          <w:bCs/>
          <w:i/>
          <w:iCs/>
        </w:rPr>
        <w:t>.</w:t>
      </w:r>
    </w:p>
    <w:p w14:paraId="277570B9" w14:textId="2F328DC3" w:rsidR="009C5E0A" w:rsidRPr="006B37A2" w:rsidRDefault="00BB7EA1" w:rsidP="008E44D9">
      <w:pPr>
        <w:spacing w:after="0" w:line="240" w:lineRule="auto"/>
        <w:ind w:firstLine="426"/>
        <w:jc w:val="both"/>
        <w:rPr>
          <w:rFonts w:cstheme="minorHAnsi"/>
          <w:bCs/>
          <w:iCs/>
        </w:rPr>
      </w:pPr>
      <w:r w:rsidRPr="006B37A2">
        <w:rPr>
          <w:rFonts w:cstheme="minorHAnsi"/>
          <w:bCs/>
          <w:iCs/>
        </w:rPr>
        <w:t xml:space="preserve">Informacje o kandydatach, którzy zgłosili się do naboru stanowią informację publiczną w zakresie objętym wymaganiami związanymi ze stanowiskiem określonym w ogłoszeniu o naborze. </w:t>
      </w:r>
    </w:p>
    <w:p w14:paraId="3EBA8C82" w14:textId="77777777" w:rsidR="00ED34B6" w:rsidRPr="006B37A2" w:rsidRDefault="00ED34B6" w:rsidP="008E44D9">
      <w:pPr>
        <w:spacing w:after="0" w:line="240" w:lineRule="auto"/>
        <w:jc w:val="both"/>
        <w:rPr>
          <w:rFonts w:cstheme="minorHAnsi"/>
          <w:bCs/>
          <w:iCs/>
        </w:rPr>
      </w:pPr>
    </w:p>
    <w:p w14:paraId="232AD1A5" w14:textId="77777777" w:rsidR="00EC1607" w:rsidRPr="006B37A2" w:rsidRDefault="00EC1607" w:rsidP="008E44D9">
      <w:pPr>
        <w:spacing w:after="0" w:line="240" w:lineRule="auto"/>
        <w:jc w:val="both"/>
        <w:rPr>
          <w:rFonts w:cstheme="minorHAnsi"/>
        </w:rPr>
      </w:pPr>
    </w:p>
    <w:p w14:paraId="08A657A5" w14:textId="77B50010" w:rsidR="003C3603" w:rsidRPr="006B37A2" w:rsidRDefault="00BB7EA1" w:rsidP="008E44D9">
      <w:pPr>
        <w:spacing w:after="0" w:line="240" w:lineRule="auto"/>
        <w:jc w:val="both"/>
        <w:rPr>
          <w:rFonts w:cstheme="minorHAnsi"/>
          <w:bCs/>
          <w:iCs/>
        </w:rPr>
      </w:pPr>
      <w:r w:rsidRPr="006B37A2">
        <w:rPr>
          <w:rFonts w:cstheme="minorHAnsi"/>
        </w:rPr>
        <w:t xml:space="preserve">Pułtusk, </w:t>
      </w:r>
      <w:r w:rsidR="00E35DD6" w:rsidRPr="006B37A2">
        <w:rPr>
          <w:rFonts w:cstheme="minorHAnsi"/>
        </w:rPr>
        <w:t>30.08</w:t>
      </w:r>
      <w:r w:rsidRPr="006B37A2">
        <w:rPr>
          <w:rFonts w:cstheme="minorHAnsi"/>
        </w:rPr>
        <w:t>.2022r.</w:t>
      </w:r>
      <w:bookmarkEnd w:id="0"/>
    </w:p>
    <w:sectPr w:rsidR="003C3603" w:rsidRPr="006B37A2" w:rsidSect="002119AC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A4CB010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264754C"/>
    <w:multiLevelType w:val="hybridMultilevel"/>
    <w:tmpl w:val="ABFA2B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C5C60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4253F"/>
    <w:multiLevelType w:val="hybridMultilevel"/>
    <w:tmpl w:val="2E9A4BE6"/>
    <w:lvl w:ilvl="0" w:tplc="78605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354917"/>
    <w:multiLevelType w:val="singleLevel"/>
    <w:tmpl w:val="BF62ADC6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  <w:i w:val="0"/>
      </w:rPr>
    </w:lvl>
  </w:abstractNum>
  <w:abstractNum w:abstractNumId="6" w15:restartNumberingAfterBreak="0">
    <w:nsid w:val="098722CA"/>
    <w:multiLevelType w:val="hybridMultilevel"/>
    <w:tmpl w:val="44003D74"/>
    <w:lvl w:ilvl="0" w:tplc="10480C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C2715"/>
    <w:multiLevelType w:val="hybridMultilevel"/>
    <w:tmpl w:val="04965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32CB3"/>
    <w:multiLevelType w:val="hybridMultilevel"/>
    <w:tmpl w:val="1936A3DE"/>
    <w:lvl w:ilvl="0" w:tplc="0BAADFF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15CBD"/>
    <w:multiLevelType w:val="hybridMultilevel"/>
    <w:tmpl w:val="E67E1B98"/>
    <w:lvl w:ilvl="0" w:tplc="66D450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1460A"/>
    <w:multiLevelType w:val="hybridMultilevel"/>
    <w:tmpl w:val="FF84153C"/>
    <w:lvl w:ilvl="0" w:tplc="BCF81E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93E40"/>
    <w:multiLevelType w:val="hybridMultilevel"/>
    <w:tmpl w:val="5420EA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1A43F3C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651CE"/>
    <w:multiLevelType w:val="hybridMultilevel"/>
    <w:tmpl w:val="418022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FD79B6"/>
    <w:multiLevelType w:val="hybridMultilevel"/>
    <w:tmpl w:val="71FEA288"/>
    <w:lvl w:ilvl="0" w:tplc="D1EAB7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332E40"/>
    <w:multiLevelType w:val="hybridMultilevel"/>
    <w:tmpl w:val="803E6DAA"/>
    <w:lvl w:ilvl="0" w:tplc="82EAE7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4067905">
    <w:abstractNumId w:val="2"/>
  </w:num>
  <w:num w:numId="2" w16cid:durableId="1286035294">
    <w:abstractNumId w:val="1"/>
  </w:num>
  <w:num w:numId="3" w16cid:durableId="1987197309">
    <w:abstractNumId w:val="5"/>
  </w:num>
  <w:num w:numId="4" w16cid:durableId="120436824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5" w16cid:durableId="2056656158">
    <w:abstractNumId w:val="1"/>
  </w:num>
  <w:num w:numId="6" w16cid:durableId="238491445">
    <w:abstractNumId w:val="14"/>
  </w:num>
  <w:num w:numId="7" w16cid:durableId="69932209">
    <w:abstractNumId w:val="8"/>
  </w:num>
  <w:num w:numId="8" w16cid:durableId="101269166">
    <w:abstractNumId w:val="12"/>
  </w:num>
  <w:num w:numId="9" w16cid:durableId="1288927663">
    <w:abstractNumId w:val="6"/>
  </w:num>
  <w:num w:numId="10" w16cid:durableId="1060984063">
    <w:abstractNumId w:val="3"/>
  </w:num>
  <w:num w:numId="11" w16cid:durableId="1525560406">
    <w:abstractNumId w:val="4"/>
  </w:num>
  <w:num w:numId="12" w16cid:durableId="2025551089">
    <w:abstractNumId w:val="7"/>
  </w:num>
  <w:num w:numId="13" w16cid:durableId="639456933">
    <w:abstractNumId w:val="11"/>
  </w:num>
  <w:num w:numId="14" w16cid:durableId="1426462161">
    <w:abstractNumId w:val="9"/>
  </w:num>
  <w:num w:numId="15" w16cid:durableId="2029207962">
    <w:abstractNumId w:val="13"/>
  </w:num>
  <w:num w:numId="16" w16cid:durableId="14665797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EA1"/>
    <w:rsid w:val="00007445"/>
    <w:rsid w:val="000C19FF"/>
    <w:rsid w:val="00147012"/>
    <w:rsid w:val="001735CF"/>
    <w:rsid w:val="002119AC"/>
    <w:rsid w:val="002B115A"/>
    <w:rsid w:val="003257C7"/>
    <w:rsid w:val="00333F0A"/>
    <w:rsid w:val="00361444"/>
    <w:rsid w:val="00361AC4"/>
    <w:rsid w:val="003B42E5"/>
    <w:rsid w:val="004612D5"/>
    <w:rsid w:val="004D5896"/>
    <w:rsid w:val="00511F51"/>
    <w:rsid w:val="0053245C"/>
    <w:rsid w:val="006134E6"/>
    <w:rsid w:val="006214A0"/>
    <w:rsid w:val="00642E41"/>
    <w:rsid w:val="006B37A2"/>
    <w:rsid w:val="006C371B"/>
    <w:rsid w:val="00756C5F"/>
    <w:rsid w:val="007772C3"/>
    <w:rsid w:val="007B569F"/>
    <w:rsid w:val="008E44D9"/>
    <w:rsid w:val="008F711F"/>
    <w:rsid w:val="00962224"/>
    <w:rsid w:val="009C5E0A"/>
    <w:rsid w:val="00BB7EA1"/>
    <w:rsid w:val="00BD53E9"/>
    <w:rsid w:val="00C87A12"/>
    <w:rsid w:val="00CE34E1"/>
    <w:rsid w:val="00D93281"/>
    <w:rsid w:val="00E35DD6"/>
    <w:rsid w:val="00EC1607"/>
    <w:rsid w:val="00EC2C70"/>
    <w:rsid w:val="00EC603F"/>
    <w:rsid w:val="00ED34B6"/>
    <w:rsid w:val="00F6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DAEE4"/>
  <w15:chartTrackingRefBased/>
  <w15:docId w15:val="{4B4EB932-C6B3-40F5-A9AD-1854E3AC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7EA1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unhideWhenUsed/>
    <w:qFormat/>
    <w:rsid w:val="006134E6"/>
    <w:pPr>
      <w:keepNext/>
      <w:tabs>
        <w:tab w:val="num" w:pos="1080"/>
      </w:tabs>
      <w:suppressAutoHyphens/>
      <w:spacing w:after="0" w:line="240" w:lineRule="auto"/>
      <w:ind w:left="1080" w:hanging="360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134E6"/>
    <w:pPr>
      <w:keepNext/>
      <w:tabs>
        <w:tab w:val="num" w:pos="2160"/>
      </w:tabs>
      <w:suppressAutoHyphens/>
      <w:spacing w:after="0" w:line="240" w:lineRule="auto"/>
      <w:ind w:left="2160" w:hanging="360"/>
      <w:outlineLvl w:val="4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B7EA1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6134E6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6134E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42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ip.powiatpultu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p.powiatpultu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A9163-1DCD-4FDA-89C5-BACB531B6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1483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Wydra</dc:creator>
  <cp:keywords/>
  <dc:description/>
  <cp:lastModifiedBy>Joanna Majewska</cp:lastModifiedBy>
  <cp:revision>4</cp:revision>
  <cp:lastPrinted>2022-08-30T08:56:00Z</cp:lastPrinted>
  <dcterms:created xsi:type="dcterms:W3CDTF">2022-08-30T08:55:00Z</dcterms:created>
  <dcterms:modified xsi:type="dcterms:W3CDTF">2022-08-30T09:03:00Z</dcterms:modified>
</cp:coreProperties>
</file>