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3BDB" w14:textId="77777777" w:rsidR="002860AF" w:rsidRDefault="002860AF" w:rsidP="002860AF">
      <w:r>
        <w:t xml:space="preserve">OR. 2600. </w:t>
      </w:r>
      <w:r w:rsidR="003463C4">
        <w:t>44</w:t>
      </w:r>
      <w:r w:rsidR="00473329">
        <w:t xml:space="preserve">  .2024</w:t>
      </w:r>
    </w:p>
    <w:p w14:paraId="61150F16" w14:textId="61871C6D" w:rsidR="002860AF" w:rsidRPr="00C57CF7" w:rsidRDefault="002860AF" w:rsidP="002770A2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C57CF7">
        <w:rPr>
          <w:b/>
          <w:bCs/>
          <w:sz w:val="28"/>
          <w:szCs w:val="28"/>
          <w:lang w:val="pl-PL"/>
        </w:rPr>
        <w:t>UMOWA NR</w:t>
      </w:r>
      <w:r w:rsidR="00C57CF7" w:rsidRPr="00C57CF7">
        <w:rPr>
          <w:b/>
          <w:bCs/>
          <w:sz w:val="28"/>
          <w:szCs w:val="28"/>
          <w:lang w:val="pl-PL"/>
        </w:rPr>
        <w:t> 258</w:t>
      </w:r>
      <w:r w:rsidR="009E63B1" w:rsidRPr="00C57CF7">
        <w:rPr>
          <w:b/>
          <w:bCs/>
          <w:sz w:val="28"/>
          <w:szCs w:val="28"/>
          <w:lang w:val="pl-PL"/>
        </w:rPr>
        <w:t>/2024</w:t>
      </w:r>
    </w:p>
    <w:p w14:paraId="7FF09741" w14:textId="77777777" w:rsidR="002860AF" w:rsidRPr="00614786" w:rsidRDefault="002860AF" w:rsidP="002860AF">
      <w:pPr>
        <w:pStyle w:val="Standard"/>
        <w:jc w:val="center"/>
        <w:rPr>
          <w:sz w:val="28"/>
          <w:szCs w:val="28"/>
          <w:lang w:val="pl-PL"/>
        </w:rPr>
      </w:pPr>
    </w:p>
    <w:p w14:paraId="4BE797C4" w14:textId="27444739"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 xml:space="preserve">zawarta w dniu </w:t>
      </w:r>
      <w:r w:rsidR="00C57CF7">
        <w:rPr>
          <w:lang w:val="pl-PL"/>
        </w:rPr>
        <w:t>11 </w:t>
      </w:r>
      <w:r w:rsidR="000D6B85">
        <w:rPr>
          <w:lang w:val="pl-PL"/>
        </w:rPr>
        <w:t xml:space="preserve">grudnia </w:t>
      </w:r>
      <w:r w:rsidR="009E63B1">
        <w:rPr>
          <w:lang w:val="pl-PL"/>
        </w:rPr>
        <w:t xml:space="preserve">2024r. </w:t>
      </w:r>
      <w:r w:rsidRPr="00614786">
        <w:rPr>
          <w:lang w:val="pl-PL"/>
        </w:rPr>
        <w:t>pomiędzy:</w:t>
      </w:r>
    </w:p>
    <w:p w14:paraId="0EB61D7D" w14:textId="77777777" w:rsidR="00855C46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614786">
        <w:rPr>
          <w:b/>
          <w:bCs/>
          <w:lang w:val="pl-PL"/>
        </w:rPr>
        <w:t>Powiatem Pułtuskim</w:t>
      </w:r>
    </w:p>
    <w:p w14:paraId="7B95EB5F" w14:textId="77777777" w:rsidR="00855C4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ul. Marii Skłodowskiej-Curie 11, 06-100 Pułtusk, </w:t>
      </w:r>
    </w:p>
    <w:p w14:paraId="417386BC" w14:textId="77777777"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14:paraId="0804B171" w14:textId="77777777"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14:paraId="3717F90B" w14:textId="77777777" w:rsidR="00855C46" w:rsidRDefault="00855C46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Jednostka organizacyjna: Starostwo Powiatowe w Pułtusku </w:t>
      </w:r>
    </w:p>
    <w:p w14:paraId="2DB9EF4B" w14:textId="77777777" w:rsidR="002860AF" w:rsidRPr="00855C46" w:rsidRDefault="00855C46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>reprezentowanym przez:</w:t>
      </w:r>
    </w:p>
    <w:p w14:paraId="511DD0F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Jan</w:t>
      </w:r>
      <w:r w:rsidR="00855C46">
        <w:rPr>
          <w:lang w:val="pl-PL"/>
        </w:rPr>
        <w:t>a Zalewskiego</w:t>
      </w:r>
      <w:r w:rsidR="00855C46">
        <w:rPr>
          <w:lang w:val="pl-PL"/>
        </w:rPr>
        <w:tab/>
        <w:t>-</w:t>
      </w:r>
      <w:r w:rsidR="00855C46">
        <w:rPr>
          <w:lang w:val="pl-PL"/>
        </w:rPr>
        <w:tab/>
        <w:t>Starostę</w:t>
      </w:r>
      <w:r w:rsidRPr="00614786">
        <w:rPr>
          <w:lang w:val="pl-PL"/>
        </w:rPr>
        <w:t xml:space="preserve"> Pułtuski</w:t>
      </w:r>
      <w:r w:rsidR="00855C46">
        <w:rPr>
          <w:lang w:val="pl-PL"/>
        </w:rPr>
        <w:t>ego</w:t>
      </w:r>
      <w:r w:rsidRPr="00614786">
        <w:rPr>
          <w:lang w:val="pl-PL"/>
        </w:rPr>
        <w:t>,</w:t>
      </w:r>
    </w:p>
    <w:p w14:paraId="7FE72AF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14:paraId="626904C6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14:paraId="71E90A40" w14:textId="77777777" w:rsidR="000D6B85" w:rsidRPr="007A7849" w:rsidRDefault="000D6B85" w:rsidP="000D6B85">
      <w:pPr>
        <w:pStyle w:val="Standard"/>
        <w:spacing w:line="360" w:lineRule="auto"/>
        <w:jc w:val="both"/>
        <w:rPr>
          <w:b/>
          <w:lang w:val="pl-PL"/>
        </w:rPr>
      </w:pPr>
      <w:r>
        <w:rPr>
          <w:lang w:val="pl-PL"/>
        </w:rPr>
        <w:t xml:space="preserve">Panią Dorotą Wrzesińską prowadzącą działalność gospodarczą pod firmą </w:t>
      </w:r>
      <w:r w:rsidRPr="007A7849">
        <w:rPr>
          <w:b/>
          <w:lang w:val="pl-PL"/>
        </w:rPr>
        <w:t>„BROKERR UBEZPIECZENIA &amp; FINANSE Wrzesińscy Dorota Wrzesińska”</w:t>
      </w:r>
    </w:p>
    <w:p w14:paraId="143B2FCA" w14:textId="77777777" w:rsidR="000D6B85" w:rsidRDefault="000D6B85" w:rsidP="000D6B85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ul. Ignacego Daszyńskiego 100/29, 06-100 Pułtusk</w:t>
      </w:r>
    </w:p>
    <w:p w14:paraId="3DA519A5" w14:textId="77777777" w:rsidR="000D6B85" w:rsidRDefault="000D6B85" w:rsidP="000D6B85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NIP: 757 128 94 34, REGON: 130833526</w:t>
      </w:r>
    </w:p>
    <w:p w14:paraId="01D5B0CD" w14:textId="77777777" w:rsidR="000D6B85" w:rsidRDefault="000D6B85" w:rsidP="000D6B85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14:paraId="7DEC647D" w14:textId="77777777" w:rsidR="001F6CBD" w:rsidRPr="001F6CBD" w:rsidRDefault="001F6CBD" w:rsidP="001F6CBD">
      <w:pPr>
        <w:pStyle w:val="Standard"/>
        <w:spacing w:line="360" w:lineRule="auto"/>
        <w:jc w:val="both"/>
        <w:rPr>
          <w:lang w:val="pl-PL"/>
        </w:rPr>
      </w:pPr>
      <w:r w:rsidRPr="001F6CBD">
        <w:rPr>
          <w:bCs/>
          <w:lang w:val="pl-PL"/>
        </w:rPr>
        <w:t>o wartości poniżej kwoty, o której mowa w art. 2 ust. 1 pkt 1 ustawy z dnia 11 września 2019r. Prawo zamówień publicznych (Dz.U. z 202</w:t>
      </w:r>
      <w:r w:rsidR="003463C4">
        <w:rPr>
          <w:bCs/>
          <w:lang w:val="pl-PL"/>
        </w:rPr>
        <w:t>4</w:t>
      </w:r>
      <w:r>
        <w:rPr>
          <w:bCs/>
          <w:lang w:val="pl-PL"/>
        </w:rPr>
        <w:t>r</w:t>
      </w:r>
      <w:r w:rsidRPr="001F6CBD">
        <w:rPr>
          <w:bCs/>
          <w:lang w:val="pl-PL"/>
        </w:rPr>
        <w:t xml:space="preserve">. </w:t>
      </w:r>
      <w:r>
        <w:rPr>
          <w:bCs/>
          <w:lang w:val="pl-PL"/>
        </w:rPr>
        <w:t>p</w:t>
      </w:r>
      <w:r w:rsidR="003463C4">
        <w:rPr>
          <w:bCs/>
          <w:lang w:val="pl-PL"/>
        </w:rPr>
        <w:t>oz. 1320</w:t>
      </w:r>
      <w:r w:rsidRPr="001F6CBD">
        <w:rPr>
          <w:bCs/>
          <w:lang w:val="pl-PL"/>
        </w:rPr>
        <w:t>).</w:t>
      </w:r>
    </w:p>
    <w:p w14:paraId="70D7FC35" w14:textId="77777777"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 xml:space="preserve">Niniejszą umowę w celu uregulowania obowiązków stron oraz ich wzajemnych stosunków współpracy w zakresie prowadzenia jednego punktu </w:t>
      </w:r>
      <w:r w:rsidR="007E6503">
        <w:rPr>
          <w:lang w:val="pl-PL"/>
        </w:rPr>
        <w:t xml:space="preserve">kasowego na potrzeby Starostwa Powiatowego w Pułtusku. </w:t>
      </w:r>
    </w:p>
    <w:p w14:paraId="28F36448" w14:textId="77777777"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14:paraId="1C5AEEB5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14:paraId="67845358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Zamawiający zleca, a Wykonawca przyjmuje do wykonania zamówienie pn. ,,</w:t>
      </w:r>
      <w:r w:rsidR="007E6503" w:rsidRPr="002A06BF">
        <w:rPr>
          <w:b/>
          <w:i/>
          <w:lang w:val="pl-PL"/>
        </w:rPr>
        <w:t>Prowadzenie punktu kasowego w budynku Starostwa Powiatowego w Pułtusku w</w:t>
      </w:r>
      <w:r w:rsidR="001F6CBD" w:rsidRPr="002A06BF">
        <w:rPr>
          <w:b/>
          <w:i/>
          <w:lang w:val="pl-PL"/>
        </w:rPr>
        <w:t xml:space="preserve"> 202</w:t>
      </w:r>
      <w:r w:rsidR="003463C4" w:rsidRPr="002A06BF">
        <w:rPr>
          <w:b/>
          <w:i/>
          <w:lang w:val="pl-PL"/>
        </w:rPr>
        <w:t>5</w:t>
      </w:r>
      <w:r w:rsidR="001F6CBD" w:rsidRPr="002A06BF">
        <w:rPr>
          <w:b/>
          <w:i/>
          <w:lang w:val="pl-PL"/>
        </w:rPr>
        <w:t xml:space="preserve"> roku</w:t>
      </w:r>
      <w:r w:rsidRPr="00614786">
        <w:rPr>
          <w:lang w:val="pl-PL"/>
        </w:rPr>
        <w:t>''</w:t>
      </w:r>
      <w:r w:rsidR="001F6CBD">
        <w:rPr>
          <w:lang w:val="pl-PL"/>
        </w:rPr>
        <w:t>.</w:t>
      </w:r>
    </w:p>
    <w:p w14:paraId="5A7E3CA5" w14:textId="77777777" w:rsidR="000D6B85" w:rsidRPr="00614786" w:rsidRDefault="000D6B85" w:rsidP="002860AF">
      <w:pPr>
        <w:pStyle w:val="Standard"/>
        <w:spacing w:line="360" w:lineRule="auto"/>
        <w:jc w:val="both"/>
        <w:rPr>
          <w:lang w:val="pl-PL"/>
        </w:rPr>
      </w:pPr>
    </w:p>
    <w:p w14:paraId="37E97270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14:paraId="11D80D21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Wykonawca oświadcza, że może prowadzić usługi polegające na prowadzeniu punktu kasowego </w:t>
      </w:r>
      <w:r w:rsidR="007E6503">
        <w:rPr>
          <w:lang w:val="pl-PL"/>
        </w:rPr>
        <w:t>w budynku Starostwa Powiatowego w Pułtusku</w:t>
      </w:r>
      <w:r w:rsidRPr="00614786">
        <w:rPr>
          <w:lang w:val="pl-PL"/>
        </w:rPr>
        <w:t xml:space="preserve"> i posiada aktualne uprawnienia</w:t>
      </w:r>
      <w:r w:rsidR="00EE4614">
        <w:rPr>
          <w:lang w:val="pl-PL"/>
        </w:rPr>
        <w:t xml:space="preserve"> </w:t>
      </w:r>
      <w:r>
        <w:rPr>
          <w:lang w:val="pl-PL"/>
        </w:rPr>
        <w:t xml:space="preserve">do wykonywania działalności </w:t>
      </w:r>
      <w:r w:rsidRPr="00614786">
        <w:rPr>
          <w:lang w:val="pl-PL"/>
        </w:rPr>
        <w:t xml:space="preserve">w zakresie świadczenia usług płatniczych, o których mowa </w:t>
      </w:r>
      <w:r w:rsidR="00EE4614">
        <w:rPr>
          <w:lang w:val="pl-PL"/>
        </w:rPr>
        <w:t xml:space="preserve">                              </w:t>
      </w:r>
      <w:r w:rsidRPr="00614786">
        <w:rPr>
          <w:lang w:val="pl-PL"/>
        </w:rPr>
        <w:t xml:space="preserve">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DD6670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 w:rsidR="003463C4">
        <w:rPr>
          <w:lang w:val="pl-PL"/>
        </w:rPr>
        <w:t xml:space="preserve"> poz. 30</w:t>
      </w:r>
      <w:r w:rsidR="001F6CBD">
        <w:rPr>
          <w:lang w:val="pl-PL"/>
        </w:rPr>
        <w:t>, ze zm.</w:t>
      </w:r>
      <w:r w:rsidRPr="00BB5341">
        <w:rPr>
          <w:lang w:val="pl-PL"/>
        </w:rPr>
        <w:t>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 xml:space="preserve">kwalifikacjami niezbędnymi do należytego wykonywania umowy i nie istnieją żadne przeszkody prawne i faktyczne uniemożliwiające mu </w:t>
      </w:r>
      <w:r w:rsidRPr="00614786">
        <w:rPr>
          <w:lang w:val="pl-PL"/>
        </w:rPr>
        <w:lastRenderedPageBreak/>
        <w:t>wykonywanie obowiązków przewidzianych niniejszą umową i przepisami prawa.</w:t>
      </w:r>
    </w:p>
    <w:p w14:paraId="287C67AF" w14:textId="77777777" w:rsidR="000D6B85" w:rsidRPr="00614786" w:rsidRDefault="000D6B85" w:rsidP="002860AF">
      <w:pPr>
        <w:pStyle w:val="Standard"/>
        <w:spacing w:line="360" w:lineRule="auto"/>
        <w:jc w:val="both"/>
        <w:rPr>
          <w:lang w:val="pl-PL"/>
        </w:rPr>
      </w:pPr>
    </w:p>
    <w:p w14:paraId="47A25CFF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3.</w:t>
      </w:r>
    </w:p>
    <w:p w14:paraId="3AD673DC" w14:textId="77777777" w:rsidR="002860AF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 xml:space="preserve">Umowa niniejsza obejmuje </w:t>
      </w:r>
      <w:r w:rsidR="007E6503">
        <w:rPr>
          <w:lang w:val="pl-PL"/>
        </w:rPr>
        <w:t xml:space="preserve">usługę </w:t>
      </w:r>
      <w:r w:rsidR="002860AF" w:rsidRPr="00614786">
        <w:rPr>
          <w:lang w:val="pl-PL"/>
        </w:rPr>
        <w:t>prowadzeni</w:t>
      </w:r>
      <w:r w:rsidR="007E6503">
        <w:rPr>
          <w:lang w:val="pl-PL"/>
        </w:rPr>
        <w:t>a</w:t>
      </w:r>
      <w:r w:rsidR="002860AF" w:rsidRPr="00614786">
        <w:rPr>
          <w:lang w:val="pl-PL"/>
        </w:rPr>
        <w:t xml:space="preserve"> </w:t>
      </w:r>
      <w:r w:rsidR="007E6503">
        <w:rPr>
          <w:lang w:val="pl-PL"/>
        </w:rPr>
        <w:t>punktu kasowego</w:t>
      </w:r>
      <w:r w:rsidR="002860AF" w:rsidRPr="00614786">
        <w:rPr>
          <w:lang w:val="pl-PL"/>
        </w:rPr>
        <w:t xml:space="preserve"> Starostwa</w:t>
      </w:r>
      <w:r w:rsidR="00EE4614">
        <w:rPr>
          <w:lang w:val="pl-PL"/>
        </w:rPr>
        <w:t xml:space="preserve"> Powiatowego                               w Pułtusku</w:t>
      </w:r>
      <w:r w:rsidR="007E6503">
        <w:rPr>
          <w:lang w:val="pl-PL"/>
        </w:rPr>
        <w:t>, polegającą</w:t>
      </w:r>
      <w:r w:rsidR="002860AF" w:rsidRPr="00614786">
        <w:rPr>
          <w:lang w:val="pl-PL"/>
        </w:rPr>
        <w:t xml:space="preserve"> na przyjmowaniu wpłat należności budżetowych w jednym stanowisku kasowym. Szczegółowy wykaz rodzajów n</w:t>
      </w:r>
      <w:r w:rsidR="00EE4614">
        <w:rPr>
          <w:lang w:val="pl-PL"/>
        </w:rPr>
        <w:t>ależności zawiera załącznik</w:t>
      </w:r>
      <w:r w:rsidR="002860AF" w:rsidRPr="00614786">
        <w:rPr>
          <w:lang w:val="pl-PL"/>
        </w:rPr>
        <w:t xml:space="preserve"> do niniejszej umowy, który stanowi jej integralną część.</w:t>
      </w:r>
    </w:p>
    <w:p w14:paraId="502794DD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może przyjmować także inne należności poza należnościami określonymi </w:t>
      </w:r>
      <w:r w:rsidR="00EE4614">
        <w:rPr>
          <w:lang w:val="pl-PL"/>
        </w:rPr>
        <w:t xml:space="preserve">                       </w:t>
      </w:r>
      <w:r w:rsidRPr="00614786">
        <w:rPr>
          <w:lang w:val="pl-PL"/>
        </w:rPr>
        <w:t>w ust. 1.</w:t>
      </w:r>
    </w:p>
    <w:p w14:paraId="1986C93D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zobowiązuje się do dokonywania indywidualnych przelewów pobranych należności na konta Zamawiającego w </w:t>
      </w:r>
      <w:r w:rsidR="00DD6670">
        <w:rPr>
          <w:lang w:val="pl-PL"/>
        </w:rPr>
        <w:t>kolejnym dniu roboczym na D+1</w:t>
      </w:r>
      <w:r>
        <w:rPr>
          <w:lang w:val="pl-PL"/>
        </w:rPr>
        <w:t>.</w:t>
      </w:r>
    </w:p>
    <w:p w14:paraId="62E2F2AA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14:paraId="378444DE" w14:textId="77777777"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zapewni, w ramach realizacji umowy i przysługującego mu wynagrodzenia za wykonanie przedmiotu umowy, dostępność osobom ze szczególnymi potrzebami, </w:t>
      </w:r>
      <w:r w:rsidR="00B47B47">
        <w:rPr>
          <w:lang w:val="pl-PL"/>
        </w:rPr>
        <w:t xml:space="preserve">                                          </w:t>
      </w:r>
      <w:r>
        <w:rPr>
          <w:lang w:val="pl-PL"/>
        </w:rPr>
        <w:t>z uwzględnieniem minimalnych wymagań, o których mowa w art. 6 ustawy z dnia 19 lipca 2019r. o zapewnieniu dostępności osobom ze szczególnymi potrzebami (Dz.U. z 202</w:t>
      </w:r>
      <w:r w:rsidR="002A06BF">
        <w:rPr>
          <w:lang w:val="pl-PL"/>
        </w:rPr>
        <w:t>4</w:t>
      </w:r>
      <w:r>
        <w:rPr>
          <w:lang w:val="pl-PL"/>
        </w:rPr>
        <w:t>r.</w:t>
      </w:r>
      <w:r w:rsidR="002A06BF">
        <w:rPr>
          <w:lang w:val="pl-PL"/>
        </w:rPr>
        <w:t xml:space="preserve"> poz. 1411</w:t>
      </w:r>
      <w:r>
        <w:rPr>
          <w:lang w:val="pl-PL"/>
        </w:rPr>
        <w:t>)</w:t>
      </w:r>
      <w:r w:rsidR="001E0BB1">
        <w:rPr>
          <w:lang w:val="pl-PL"/>
        </w:rPr>
        <w:t xml:space="preserve">, w tym obsługę z wykorzystaniem środków wspierających komunikowanie się </w:t>
      </w:r>
      <w:r w:rsidR="00B47B47">
        <w:rPr>
          <w:lang w:val="pl-PL"/>
        </w:rPr>
        <w:t xml:space="preserve">                    </w:t>
      </w:r>
      <w:r w:rsidR="001E0BB1">
        <w:rPr>
          <w:lang w:val="pl-PL"/>
        </w:rPr>
        <w:t xml:space="preserve">w języku migowym. </w:t>
      </w:r>
    </w:p>
    <w:p w14:paraId="6852BBB5" w14:textId="77777777" w:rsidR="002770A2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48F7FE66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14:paraId="6CE75B41" w14:textId="77777777" w:rsidR="000D6B85" w:rsidRPr="00865711" w:rsidRDefault="000D6B85" w:rsidP="000D6B85">
      <w:pPr>
        <w:pStyle w:val="Standard"/>
        <w:spacing w:line="360" w:lineRule="auto"/>
        <w:jc w:val="both"/>
        <w:rPr>
          <w:i/>
          <w:lang w:val="pl-PL"/>
        </w:rPr>
      </w:pPr>
      <w:r>
        <w:rPr>
          <w:lang w:val="pl-PL"/>
        </w:rPr>
        <w:t xml:space="preserve">1. Ryczałtowe miesięczne wynagrodzenie należne Wykonawcy z tytułu wykonania czynności określonych w umowie określa się na kwotę </w:t>
      </w:r>
      <w:r w:rsidRPr="00865711">
        <w:rPr>
          <w:b/>
          <w:lang w:val="pl-PL"/>
        </w:rPr>
        <w:t>6.500,00 zł brutto</w:t>
      </w:r>
      <w:r>
        <w:rPr>
          <w:lang w:val="pl-PL"/>
        </w:rPr>
        <w:t xml:space="preserve"> </w:t>
      </w:r>
      <w:r w:rsidRPr="00865711">
        <w:rPr>
          <w:i/>
          <w:lang w:val="pl-PL"/>
        </w:rPr>
        <w:t xml:space="preserve">(słownie: sześć tysięcy pięćset złotych 00/100). </w:t>
      </w:r>
      <w:r>
        <w:rPr>
          <w:lang w:val="pl-PL"/>
        </w:rPr>
        <w:t xml:space="preserve">Całkowita wartość umowy brutto wynosi </w:t>
      </w:r>
      <w:r w:rsidRPr="00865711">
        <w:rPr>
          <w:b/>
          <w:lang w:val="pl-PL"/>
        </w:rPr>
        <w:t>78.000,00 zł brutto</w:t>
      </w:r>
      <w:r>
        <w:rPr>
          <w:lang w:val="pl-PL"/>
        </w:rPr>
        <w:t xml:space="preserve"> (</w:t>
      </w:r>
      <w:r w:rsidRPr="00865711">
        <w:rPr>
          <w:i/>
          <w:lang w:val="pl-PL"/>
        </w:rPr>
        <w:t>słownie: siedemdziesiąt osiem tysięcy złotych 00/100).</w:t>
      </w:r>
    </w:p>
    <w:p w14:paraId="02A4C268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</w:t>
      </w:r>
      <w:r w:rsidR="001F6CBD">
        <w:rPr>
          <w:lang w:val="pl-PL"/>
        </w:rPr>
        <w:t>ni od daty dostarczenia</w:t>
      </w:r>
      <w:r w:rsidR="00EE4614">
        <w:rPr>
          <w:lang w:val="pl-PL"/>
        </w:rPr>
        <w:t xml:space="preserve"> prawidłowo wystawionej</w:t>
      </w:r>
      <w:r w:rsidR="001F6CBD">
        <w:rPr>
          <w:lang w:val="pl-PL"/>
        </w:rPr>
        <w:t xml:space="preserve"> faktury (dopuszcza się dostarczenie faktury drogą elektroniczną). </w:t>
      </w:r>
    </w:p>
    <w:p w14:paraId="05C2B194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Faktura powinna być wystawiona i wysłana na rzecz </w:t>
      </w:r>
      <w:r w:rsidR="009D6678">
        <w:rPr>
          <w:lang w:val="pl-PL"/>
        </w:rPr>
        <w:t>Zamawiającego</w:t>
      </w:r>
      <w:r>
        <w:rPr>
          <w:lang w:val="pl-PL"/>
        </w:rPr>
        <w:t xml:space="preserve"> w następujący sposób:</w:t>
      </w:r>
    </w:p>
    <w:p w14:paraId="19232B2D" w14:textId="77777777"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14:paraId="753C0E7D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14:paraId="1C04C85D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14:paraId="7E8745B6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14:paraId="268A6495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NIP: 5681618062</w:t>
      </w:r>
    </w:p>
    <w:p w14:paraId="26417F92" w14:textId="77777777"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14:paraId="39C7DCE8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Starostwo Powiatowe</w:t>
      </w:r>
    </w:p>
    <w:p w14:paraId="43727417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14:paraId="18DC7EF5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14:paraId="5DFF465B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wyprzedzeniem. </w:t>
      </w:r>
    </w:p>
    <w:p w14:paraId="253B0A98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14:paraId="65123485" w14:textId="77777777" w:rsidR="002770A2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0675C137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14:paraId="6E8207DC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Wykonanie usługi na rzecz </w:t>
      </w:r>
      <w:r w:rsidR="00235679">
        <w:rPr>
          <w:lang w:val="pl-PL"/>
        </w:rPr>
        <w:t>Zamawiającego</w:t>
      </w:r>
      <w:r w:rsidRPr="00614786">
        <w:rPr>
          <w:lang w:val="pl-PL"/>
        </w:rPr>
        <w:t xml:space="preserve">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 w:rsidR="00EA5005">
        <w:rPr>
          <w:lang w:val="pl-PL"/>
        </w:rPr>
        <w:t xml:space="preserve"> (zasady najmu lokalu reguluje odrębna umowa z administratorem obiektu). </w:t>
      </w:r>
    </w:p>
    <w:p w14:paraId="0D747B8F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48B4E182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14:paraId="5E3C19C8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</w:t>
      </w:r>
      <w:r w:rsidR="001F6CBD">
        <w:rPr>
          <w:lang w:val="pl-PL"/>
        </w:rPr>
        <w:t>stycznia 202</w:t>
      </w:r>
      <w:r w:rsidR="003463C4">
        <w:rPr>
          <w:lang w:val="pl-PL"/>
        </w:rPr>
        <w:t>5</w:t>
      </w:r>
      <w:r>
        <w:rPr>
          <w:lang w:val="pl-PL"/>
        </w:rPr>
        <w:t>r. do 31 grudnia 202</w:t>
      </w:r>
      <w:r w:rsidR="003463C4">
        <w:rPr>
          <w:lang w:val="pl-PL"/>
        </w:rPr>
        <w:t>5</w:t>
      </w:r>
      <w:r>
        <w:rPr>
          <w:lang w:val="pl-PL"/>
        </w:rPr>
        <w:t xml:space="preserve">r. </w:t>
      </w:r>
    </w:p>
    <w:p w14:paraId="42B5FA87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="00EE4614">
        <w:rPr>
          <w:lang w:val="pl-PL"/>
        </w:rPr>
        <w:t xml:space="preserve">                                       </w:t>
      </w:r>
      <w:r w:rsidRPr="00614786">
        <w:rPr>
          <w:lang w:val="pl-PL"/>
        </w:rPr>
        <w:t xml:space="preserve">z zachowaniem </w:t>
      </w:r>
      <w:r w:rsidR="001F6CBD">
        <w:rPr>
          <w:lang w:val="pl-PL"/>
        </w:rPr>
        <w:t>miesięcznego</w:t>
      </w:r>
      <w:r w:rsidRPr="00614786">
        <w:rPr>
          <w:lang w:val="pl-PL"/>
        </w:rPr>
        <w:t xml:space="preserve">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14:paraId="5A58E3F5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1F2E22D2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14:paraId="47FA8C95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</w:t>
      </w:r>
      <w:r w:rsidR="00EA5005">
        <w:rPr>
          <w:lang w:val="pl-PL"/>
        </w:rPr>
        <w:t xml:space="preserve">codziennie </w:t>
      </w:r>
      <w:r w:rsidRPr="00614786">
        <w:rPr>
          <w:lang w:val="pl-PL"/>
        </w:rPr>
        <w:t xml:space="preserve">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14:paraId="71F0161B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wyraża zgodę na pobieranie opłat, o których mowa w ust. 1 od klientów Zamawiającego w </w:t>
      </w:r>
      <w:r w:rsidR="00A95455">
        <w:rPr>
          <w:lang w:val="pl-PL"/>
        </w:rPr>
        <w:t xml:space="preserve">maksymalnej kwocie </w:t>
      </w:r>
      <w:r w:rsidRPr="00614786">
        <w:rPr>
          <w:lang w:val="pl-PL"/>
        </w:rPr>
        <w:t>3 zł od realizowanej wpłaty przez klienta w danym dniu.</w:t>
      </w:r>
    </w:p>
    <w:p w14:paraId="228CEBD1" w14:textId="77777777" w:rsidR="002770A2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133F7AE2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0559EE4C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 xml:space="preserve">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14:paraId="661783F1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14:paraId="2F2DA671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Wykonawca zobowiązany jest stosow</w:t>
      </w:r>
      <w:r w:rsidR="00EE4614">
        <w:rPr>
          <w:lang w:val="pl-PL"/>
        </w:rPr>
        <w:t xml:space="preserve">ać się do zasad organizacyjnych </w:t>
      </w:r>
      <w:r w:rsidRPr="00614786">
        <w:rPr>
          <w:lang w:val="pl-PL"/>
        </w:rPr>
        <w:t xml:space="preserve">obowiązujących </w:t>
      </w:r>
      <w:r w:rsidR="00EE4614">
        <w:rPr>
          <w:lang w:val="pl-PL"/>
        </w:rPr>
        <w:t xml:space="preserve">                        </w:t>
      </w:r>
      <w:r w:rsidRPr="00614786">
        <w:rPr>
          <w:lang w:val="pl-PL"/>
        </w:rPr>
        <w:t>u Zamawiającego.</w:t>
      </w:r>
    </w:p>
    <w:p w14:paraId="05571A7E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14:paraId="799FF44A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4.  Wykonawca będzie informował o osobach zatrudnionych przy obsłudze </w:t>
      </w:r>
      <w:r w:rsidR="007E6503">
        <w:rPr>
          <w:lang w:val="pl-PL"/>
        </w:rPr>
        <w:t xml:space="preserve">punktu kasowego. </w:t>
      </w:r>
    </w:p>
    <w:p w14:paraId="086BB4A5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26FDD7DD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14:paraId="734EFC6B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Czas pracy punktu kasowego ustalony jest w godzinach: </w:t>
      </w:r>
      <w:r w:rsidR="006E7999">
        <w:rPr>
          <w:lang w:val="pl-PL"/>
        </w:rPr>
        <w:t>p</w:t>
      </w:r>
      <w:r w:rsidRPr="00614786">
        <w:rPr>
          <w:lang w:val="pl-PL"/>
        </w:rPr>
        <w:t xml:space="preserve">oniedziałek </w:t>
      </w:r>
      <w:r w:rsidR="006E7999">
        <w:rPr>
          <w:lang w:val="pl-PL"/>
        </w:rPr>
        <w:t>– piątek od 8:00 do 15:30</w:t>
      </w:r>
      <w:r w:rsidRPr="00614786">
        <w:rPr>
          <w:lang w:val="pl-PL"/>
        </w:rPr>
        <w:t>, w dniach pracy Zamawiającego.</w:t>
      </w:r>
    </w:p>
    <w:p w14:paraId="38368B7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14:paraId="1F91DC35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14:paraId="39B98DA9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14:paraId="1E7C4CE9" w14:textId="77777777" w:rsidR="00A95455" w:rsidRDefault="00A95455" w:rsidP="002860AF">
      <w:pPr>
        <w:pStyle w:val="Standard"/>
        <w:spacing w:line="360" w:lineRule="auto"/>
        <w:jc w:val="both"/>
      </w:pPr>
      <w:r>
        <w:rPr>
          <w:lang w:val="pl-PL"/>
        </w:rPr>
        <w:t xml:space="preserve">5. </w:t>
      </w:r>
      <w:r>
        <w:t xml:space="preserve">Zamawiający zastrzega sobie możliwość zmiany dni i godzin pracy spowodowanej sytuacjami wyjątkowymi (np. wydłużeniem lub skróceniem czasu pracy spowodowanym dniem wolnym, dodatkowym dniem pracy, ostatnim dniem roku, innymi nieprzewidzianymi przyczynami losowymi itp.). W takim przypadku Zamawiający zobowiązany jest do poinformowania Wykonawcy o zaistniałych zmianach skutkujących koniecznością zmiany dni lub godzin realizacji usługi z co najmniej </w:t>
      </w:r>
      <w:r w:rsidR="00EA5005">
        <w:t>2-</w:t>
      </w:r>
      <w:r>
        <w:t xml:space="preserve"> dniowym wyprzedzeniem, a Wykonawca zapewni realizację usługi zgodnie ze zmienionym czasem pracy Zamawiającego.</w:t>
      </w:r>
    </w:p>
    <w:p w14:paraId="219F492F" w14:textId="77777777" w:rsidR="00EE1A72" w:rsidRDefault="00EE1A72" w:rsidP="002860AF">
      <w:pPr>
        <w:pStyle w:val="Standard"/>
        <w:spacing w:line="360" w:lineRule="auto"/>
        <w:jc w:val="both"/>
      </w:pPr>
      <w:r>
        <w:t>6. Koordynatorem przy wykonaniu umowy ze strony Wykonawcy są:</w:t>
      </w:r>
    </w:p>
    <w:p w14:paraId="76C74EF0" w14:textId="77777777" w:rsidR="000D6B85" w:rsidRPr="0090113B" w:rsidRDefault="000D6B85" w:rsidP="000D6B8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Dorota Wrzesińska, </w:t>
      </w: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Michał Wrzesiński. </w:t>
      </w:r>
      <w:r w:rsidRPr="0090113B">
        <w:rPr>
          <w:rFonts w:ascii="Times New Roman" w:hAnsi="Times New Roman" w:cs="Times New Roman"/>
          <w:iCs/>
          <w:color w:val="auto"/>
        </w:rPr>
        <w:t xml:space="preserve"> </w:t>
      </w:r>
    </w:p>
    <w:p w14:paraId="572C363C" w14:textId="77777777" w:rsidR="000D6B85" w:rsidRPr="0090113B" w:rsidRDefault="000D6B85" w:rsidP="000D6B8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7</w:t>
      </w:r>
      <w:r w:rsidRPr="0090113B">
        <w:rPr>
          <w:rFonts w:ascii="Times New Roman" w:hAnsi="Times New Roman" w:cs="Times New Roman"/>
          <w:iCs/>
          <w:color w:val="auto"/>
        </w:rPr>
        <w:t xml:space="preserve">. Przedstawicielami Zamawiającego w zakresie realizacji umowy są: </w:t>
      </w:r>
    </w:p>
    <w:p w14:paraId="56298F1C" w14:textId="77777777" w:rsidR="000D6B85" w:rsidRDefault="000D6B85" w:rsidP="000D6B85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Renata Krzyżewska, - Agnieszka Wądolna. </w:t>
      </w:r>
    </w:p>
    <w:p w14:paraId="136413EB" w14:textId="77777777" w:rsidR="002770A2" w:rsidRDefault="002770A2" w:rsidP="000D6B85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015CE3AF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14:paraId="639764B9" w14:textId="77777777" w:rsidR="002860AF" w:rsidRPr="00614786" w:rsidRDefault="000D6B8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 xml:space="preserve">Wykonawca ponosi </w:t>
      </w:r>
      <w:r w:rsidR="002860AF">
        <w:rPr>
          <w:lang w:val="pl-PL"/>
        </w:rPr>
        <w:t>pełną</w:t>
      </w:r>
      <w:r w:rsidR="002860AF" w:rsidRPr="00614786">
        <w:rPr>
          <w:lang w:val="pl-PL"/>
        </w:rPr>
        <w:t xml:space="preserve"> odpowiedzialność za przyjęte środki, łącznie </w:t>
      </w:r>
      <w:r w:rsidR="00EE4614">
        <w:rPr>
          <w:lang w:val="pl-PL"/>
        </w:rPr>
        <w:t xml:space="preserve">                                                        </w:t>
      </w:r>
      <w:r w:rsidR="002860AF" w:rsidRPr="00614786">
        <w:rPr>
          <w:lang w:val="pl-PL"/>
        </w:rPr>
        <w:lastRenderedPageBreak/>
        <w:t>z odpowiedzialnością w</w:t>
      </w:r>
      <w:r w:rsidR="002860AF">
        <w:rPr>
          <w:lang w:val="pl-PL"/>
        </w:rPr>
        <w:t> </w:t>
      </w:r>
      <w:r w:rsidR="002860AF" w:rsidRPr="00614786">
        <w:rPr>
          <w:lang w:val="pl-PL"/>
        </w:rPr>
        <w:t>razie ich utraty, w tym również na skutek rozboju lub kradzieży.</w:t>
      </w:r>
    </w:p>
    <w:p w14:paraId="41FFF73B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14:paraId="13BC7890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Strony ustalają kary umowne, które Zamawiający może naliczać Wykonawcy </w:t>
      </w:r>
      <w:r w:rsidR="00EE4614">
        <w:rPr>
          <w:lang w:val="pl-PL"/>
        </w:rPr>
        <w:t xml:space="preserve">                                         </w:t>
      </w:r>
      <w:r>
        <w:rPr>
          <w:lang w:val="pl-PL"/>
        </w:rPr>
        <w:t>w następujących wypadkach i wysokościach:</w:t>
      </w:r>
    </w:p>
    <w:p w14:paraId="4069F5E4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</w:t>
      </w:r>
      <w:r w:rsidR="00A95455">
        <w:rPr>
          <w:lang w:val="pl-PL"/>
        </w:rPr>
        <w:t xml:space="preserve">rozpoczęty </w:t>
      </w:r>
      <w:r>
        <w:rPr>
          <w:lang w:val="pl-PL"/>
        </w:rPr>
        <w:t xml:space="preserve">dzień opóźnienia lub przerwy, </w:t>
      </w:r>
    </w:p>
    <w:p w14:paraId="3C0B13E7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 xml:space="preserve">niewykonanie lub </w:t>
      </w:r>
      <w:r>
        <w:rPr>
          <w:lang w:val="pl-PL"/>
        </w:rPr>
        <w:t>nienależyte wykonanie przedmiotu umowy, w szczeg</w:t>
      </w:r>
      <w:r w:rsidR="00235679">
        <w:rPr>
          <w:lang w:val="pl-PL"/>
        </w:rPr>
        <w:t xml:space="preserve">ólności za wykonanie obowiązków z </w:t>
      </w:r>
      <w:r>
        <w:rPr>
          <w:lang w:val="pl-PL"/>
        </w:rPr>
        <w:t>naruszeniem obowiązujących przepisów prawa lub postanowień umowy w wysokości 100 zł za każdy przypadek,</w:t>
      </w:r>
    </w:p>
    <w:p w14:paraId="10076A39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>rozwiązanie/</w:t>
      </w:r>
      <w:r>
        <w:rPr>
          <w:lang w:val="pl-PL"/>
        </w:rPr>
        <w:t>odstąpienie od umowy z przyczyn leżących po stronie Wykonawcy</w:t>
      </w:r>
      <w:r w:rsidR="002770A2">
        <w:rPr>
          <w:lang w:val="pl-PL"/>
        </w:rPr>
        <w:t xml:space="preserve">                            </w:t>
      </w:r>
      <w:r>
        <w:rPr>
          <w:lang w:val="pl-PL"/>
        </w:rPr>
        <w:t xml:space="preserve"> – w wysokości 20% łącznego wynagrodzenia umownego brutto. </w:t>
      </w:r>
    </w:p>
    <w:p w14:paraId="0782D65E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4. </w:t>
      </w:r>
      <w:r w:rsidR="00235679">
        <w:rPr>
          <w:lang w:val="pl-PL"/>
        </w:rPr>
        <w:t>Zamawiający</w:t>
      </w:r>
      <w:r>
        <w:rPr>
          <w:lang w:val="pl-PL"/>
        </w:rPr>
        <w:t xml:space="preserve"> jest upoważniony do potrącenia kwoty kary umownej z nal</w:t>
      </w:r>
      <w:r w:rsidR="00A95455">
        <w:rPr>
          <w:lang w:val="pl-PL"/>
        </w:rPr>
        <w:t xml:space="preserve">eżnego Wykonawcy wynagrodzenia (bez uprzedniego wysłania wezwania do jej zapłaty) i zastrzega sobie prawo do dochodzenia odszkodowania przewyższającego wysokość ww. kar umownych. </w:t>
      </w:r>
    </w:p>
    <w:p w14:paraId="41667677" w14:textId="77777777" w:rsidR="002770A2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12DB946A" w14:textId="77777777" w:rsidR="00C44A11" w:rsidRPr="00C44A11" w:rsidRDefault="00C44A11" w:rsidP="00C44A1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11">
        <w:rPr>
          <w:rFonts w:ascii="Times New Roman" w:hAnsi="Times New Roman" w:cs="Times New Roman"/>
          <w:bCs/>
          <w:sz w:val="24"/>
          <w:szCs w:val="24"/>
        </w:rPr>
        <w:t>§ 11.</w:t>
      </w:r>
    </w:p>
    <w:p w14:paraId="0CD9708A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</w:t>
      </w:r>
      <w:r w:rsidR="00EE4614">
        <w:rPr>
          <w:rFonts w:ascii="Times New Roman" w:hAnsi="Times New Roman" w:cs="Times New Roman"/>
          <w:sz w:val="24"/>
          <w:szCs w:val="24"/>
        </w:rPr>
        <w:t>016/679 z dnia 27 kwietnia 2016</w:t>
      </w:r>
      <w:r w:rsidRPr="00C44A11">
        <w:rPr>
          <w:rFonts w:ascii="Times New Roman" w:hAnsi="Times New Roman" w:cs="Times New Roman"/>
          <w:sz w:val="24"/>
          <w:szCs w:val="24"/>
        </w:rPr>
        <w:t>r. w sprawie ochrony osób fizycznych w związku z przetwarzaniem danych osobowych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14:paraId="0CBF234C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2. Zamawiający oświadcza, że realizuje obowiązki Administratora Danych Osobowych określone w przepisach Rozporządzenia Parlamentu Europejskiego i Rady (UE) 2016/679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dnia 27 kwietnia 2016 r. w sprawie ochrony osób fizycznych w związku z przetwarzaniem danych osobowych i w sprawie swobodnego przepływu takich danych oraz uchylenia dyrektywy 95/46/WE (ogólne rozporządzenie o ochronie danych, Dz. Urz. UE L 119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04.05.2016 r., dalej: RODO)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1BB9C0D3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lastRenderedPageBreak/>
        <w:t xml:space="preserve">3. Wykonawca zapewnia przestrzeganie zasad przetwarzania i ochrony danych osobowych zgodnie z przepisami RODO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40272A8E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39986380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5.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262DFE24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4A11">
        <w:rPr>
          <w:rFonts w:ascii="Times New Roman" w:hAnsi="Times New Roman" w:cs="Times New Roman"/>
          <w:sz w:val="24"/>
          <w:szCs w:val="24"/>
        </w:rPr>
        <w:t>w art. 32 RODO oraz wydanych na jego podstawie krajowych przepisów z zakresu ochrony danych osobowych.</w:t>
      </w:r>
    </w:p>
    <w:p w14:paraId="4D7B8059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7. Wykonawca zobowiązuje się dołożyć należytej staranności przy przetwarzaniu powierzonych danych osobowych.</w:t>
      </w:r>
    </w:p>
    <w:p w14:paraId="15F7A4EF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587F2D0E" w14:textId="77777777" w:rsidR="00C44A11" w:rsidRPr="00C44A11" w:rsidRDefault="00C44A11" w:rsidP="00C44A1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21F04FD3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1B330E0C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11. Wykonawca ponosi odpowiedzialność za przetwarzanie danych osobowych niezgodnie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treścią umowy, RODO lub wydanymi na jego podstawie krajowymi przepisami z zakresu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ochrony danych osobowych, a w szczególności za udostępnienie powierzonych do przetwarzania danych osobowych osobom nieupoważnionym.</w:t>
      </w:r>
    </w:p>
    <w:p w14:paraId="10AEA546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170729C7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13.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08DA6561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3D6FE28D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15. Zamawiający zastrzega sobie możliwość rozwiązania umowy w przypadku stwierdzenia naruszenia przez Wykonawcę warunków bezpieczeństwa i ochrony danych osobowych.</w:t>
      </w:r>
    </w:p>
    <w:p w14:paraId="08530A6D" w14:textId="77777777" w:rsidR="00C44A11" w:rsidRDefault="00C44A11" w:rsidP="002860AF">
      <w:pPr>
        <w:pStyle w:val="Standard"/>
        <w:spacing w:line="360" w:lineRule="auto"/>
        <w:jc w:val="center"/>
        <w:rPr>
          <w:lang w:val="pl-PL"/>
        </w:rPr>
      </w:pPr>
    </w:p>
    <w:p w14:paraId="74C3AAD9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2</w:t>
      </w:r>
      <w:r w:rsidRPr="00614786">
        <w:rPr>
          <w:lang w:val="pl-PL"/>
        </w:rPr>
        <w:t>.</w:t>
      </w:r>
    </w:p>
    <w:p w14:paraId="117E29F7" w14:textId="77777777" w:rsidR="002860AF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14:paraId="301CA832" w14:textId="77777777" w:rsidR="002770A2" w:rsidRPr="00614786" w:rsidRDefault="002770A2" w:rsidP="002860AF">
      <w:pPr>
        <w:pStyle w:val="Standard"/>
        <w:spacing w:line="360" w:lineRule="auto"/>
        <w:rPr>
          <w:lang w:val="pl-PL"/>
        </w:rPr>
      </w:pPr>
    </w:p>
    <w:p w14:paraId="566D5A3C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3</w:t>
      </w:r>
      <w:r w:rsidRPr="00614786">
        <w:rPr>
          <w:lang w:val="pl-PL"/>
        </w:rPr>
        <w:t>.</w:t>
      </w:r>
    </w:p>
    <w:p w14:paraId="3C2B81FE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2011r. o usługach płatniczych </w:t>
      </w:r>
      <w:r w:rsidR="00C44A11">
        <w:rPr>
          <w:lang w:val="pl-PL"/>
        </w:rPr>
        <w:t>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3463C4">
        <w:rPr>
          <w:lang w:val="pl-PL"/>
        </w:rPr>
        <w:t>30</w:t>
      </w:r>
      <w:r w:rsidR="00C44A11">
        <w:rPr>
          <w:lang w:val="pl-PL"/>
        </w:rPr>
        <w:t>, ze zm.</w:t>
      </w:r>
      <w:r w:rsidRPr="00614786">
        <w:rPr>
          <w:lang w:val="pl-PL"/>
        </w:rPr>
        <w:t>)</w:t>
      </w:r>
      <w:r w:rsidR="00235679">
        <w:rPr>
          <w:lang w:val="pl-PL"/>
        </w:rPr>
        <w:t>,</w:t>
      </w:r>
      <w:r w:rsidR="00C44A11">
        <w:rPr>
          <w:lang w:val="pl-PL"/>
        </w:rPr>
        <w:t xml:space="preserve"> ustawy </w:t>
      </w:r>
      <w:r w:rsidR="00EE4614">
        <w:rPr>
          <w:lang w:val="pl-PL"/>
        </w:rPr>
        <w:t xml:space="preserve">                           </w:t>
      </w:r>
      <w:r w:rsidR="00C44A11">
        <w:rPr>
          <w:lang w:val="pl-PL"/>
        </w:rPr>
        <w:t>z dnia 23 kwietnia 1964</w:t>
      </w:r>
      <w:r w:rsidRPr="00614786">
        <w:rPr>
          <w:lang w:val="pl-PL"/>
        </w:rPr>
        <w:t>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3463C4">
        <w:rPr>
          <w:lang w:val="pl-PL"/>
        </w:rPr>
        <w:t>4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3463C4">
        <w:rPr>
          <w:lang w:val="pl-PL"/>
        </w:rPr>
        <w:t>1061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14:paraId="6C26D113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282FC402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4</w:t>
      </w:r>
      <w:r w:rsidRPr="00614786">
        <w:rPr>
          <w:lang w:val="pl-PL"/>
        </w:rPr>
        <w:t>.</w:t>
      </w:r>
    </w:p>
    <w:p w14:paraId="4B7F4F2D" w14:textId="77777777" w:rsidR="002860AF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>Spory powstałe na tle realizacji niniejszej umowy rozstrzygać będzie Sąd Rejonowy właściwy dla Zamawiającego.</w:t>
      </w:r>
    </w:p>
    <w:p w14:paraId="6E0D5201" w14:textId="77777777"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 Wykonawca nie może dokonać cesji praw i roszczeń lub przeniesienia obowiązków wynikających z umowy na rzecz osoby trzeciej bez uprzedniej pisemnej zgody Zamawiającego. </w:t>
      </w:r>
    </w:p>
    <w:p w14:paraId="100FD658" w14:textId="77777777" w:rsidR="002770A2" w:rsidRPr="00614786" w:rsidRDefault="002770A2" w:rsidP="002860AF">
      <w:pPr>
        <w:pStyle w:val="Standard"/>
        <w:spacing w:line="360" w:lineRule="auto"/>
        <w:jc w:val="both"/>
        <w:rPr>
          <w:lang w:val="pl-PL"/>
        </w:rPr>
      </w:pPr>
    </w:p>
    <w:p w14:paraId="4A9EA9B0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1</w:t>
      </w:r>
      <w:r w:rsidR="00C44A11">
        <w:rPr>
          <w:lang w:val="pl-PL"/>
        </w:rPr>
        <w:t>5</w:t>
      </w:r>
      <w:r w:rsidRPr="00614786">
        <w:rPr>
          <w:lang w:val="pl-PL"/>
        </w:rPr>
        <w:t>.</w:t>
      </w:r>
    </w:p>
    <w:p w14:paraId="43E095D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 w:rsidR="00235679">
        <w:rPr>
          <w:lang w:val="pl-PL"/>
        </w:rPr>
        <w:t>Zamawiającego</w:t>
      </w:r>
      <w:r>
        <w:rPr>
          <w:lang w:val="pl-PL"/>
        </w:rPr>
        <w:t xml:space="preserve"> oraz jeden egzemplarz dla Wykonawcy</w:t>
      </w:r>
      <w:r w:rsidRPr="00614786">
        <w:rPr>
          <w:lang w:val="pl-PL"/>
        </w:rPr>
        <w:t>.</w:t>
      </w:r>
    </w:p>
    <w:p w14:paraId="19E1F95B" w14:textId="77777777"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14:paraId="0D27E922" w14:textId="77777777"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14:paraId="4F27855B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14:paraId="3A33E341" w14:textId="77777777"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14:paraId="73A1FD5E" w14:textId="77777777"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14:paraId="2881E74D" w14:textId="4F35A35C"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</w:r>
      <w:r w:rsidR="00523AA1">
        <w:rPr>
          <w:i/>
          <w:iCs/>
          <w:sz w:val="22"/>
          <w:szCs w:val="22"/>
          <w:lang w:val="pl-PL"/>
        </w:rPr>
        <w:t>u</w:t>
      </w:r>
      <w:r w:rsidRPr="00614786">
        <w:rPr>
          <w:i/>
          <w:iCs/>
          <w:sz w:val="22"/>
          <w:szCs w:val="22"/>
          <w:lang w:val="pl-PL"/>
        </w:rPr>
        <w:t>mowy nr</w:t>
      </w:r>
      <w:r w:rsidR="002770A2">
        <w:rPr>
          <w:i/>
          <w:iCs/>
          <w:sz w:val="22"/>
          <w:szCs w:val="22"/>
          <w:lang w:val="pl-PL"/>
        </w:rPr>
        <w:t xml:space="preserve"> </w:t>
      </w:r>
      <w:r w:rsidR="00C57CF7">
        <w:rPr>
          <w:i/>
          <w:iCs/>
          <w:sz w:val="22"/>
          <w:szCs w:val="22"/>
          <w:lang w:val="pl-PL"/>
        </w:rPr>
        <w:t>258</w:t>
      </w:r>
      <w:r w:rsidR="002770A2">
        <w:rPr>
          <w:i/>
          <w:iCs/>
          <w:sz w:val="22"/>
          <w:szCs w:val="22"/>
          <w:lang w:val="pl-PL"/>
        </w:rPr>
        <w:t>/2024</w:t>
      </w:r>
    </w:p>
    <w:p w14:paraId="1A933B09" w14:textId="5B15CEA3"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2770A2">
        <w:rPr>
          <w:i/>
          <w:iCs/>
          <w:sz w:val="22"/>
          <w:szCs w:val="22"/>
          <w:lang w:val="pl-PL"/>
        </w:rPr>
        <w:t xml:space="preserve"> </w:t>
      </w:r>
      <w:r w:rsidR="00C57CF7">
        <w:rPr>
          <w:i/>
          <w:iCs/>
          <w:sz w:val="22"/>
          <w:szCs w:val="22"/>
          <w:lang w:val="pl-PL"/>
        </w:rPr>
        <w:t>11.12.</w:t>
      </w:r>
      <w:r w:rsidR="002770A2">
        <w:rPr>
          <w:i/>
          <w:iCs/>
          <w:sz w:val="22"/>
          <w:szCs w:val="22"/>
          <w:lang w:val="pl-PL"/>
        </w:rPr>
        <w:t>2024r.</w:t>
      </w:r>
    </w:p>
    <w:p w14:paraId="1D4C7561" w14:textId="77777777"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14:paraId="193FCB0E" w14:textId="77777777"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14:paraId="3F5D9022" w14:textId="77777777"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14:paraId="38E891C8" w14:textId="77777777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3D19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7AC44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14:paraId="56BF28B6" w14:textId="77777777" w:rsidTr="00B9327A">
        <w:trPr>
          <w:trHeight w:val="575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D80C5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14:paraId="65B1DA9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14:paraId="731C72BA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14:paraId="256A4488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14:paraId="78D3CBBA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14:paraId="703B92D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14:paraId="387DD82A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14:paraId="4EDA9FC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znaku legalizacyjnego,</w:t>
            </w:r>
          </w:p>
          <w:p w14:paraId="34311519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zawodu przewoźnika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drogowego osób lub rzeczy oraz wypis z zezwolenia, wtórnik: zezwolenia, wypisu</w:t>
            </w:r>
          </w:p>
          <w:p w14:paraId="5A033E91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- wtórnik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osób lub rzeczy oraz wypisu z licencji, wtórnik: licencji, wypisu</w:t>
            </w:r>
          </w:p>
          <w:p w14:paraId="49841C63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przewozy na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potrzeby własne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wypisy z zaświadczenia, wtórnik: zaświadczenia, wypisu</w:t>
            </w:r>
          </w:p>
          <w:p w14:paraId="6C41E864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14:paraId="377D29C8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 specjalnych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14:paraId="57B8B565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przejazd pojazdu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nienormatywnego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, wtórnik: zezwolenia</w:t>
            </w:r>
          </w:p>
          <w:p w14:paraId="6413D86E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licencji na wykonywanie krajowego transportu drogowego w zakresie przewozu osób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samochodem osobowym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14:paraId="6862CDA6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w zakresie przewozu osób pojazdem samochodowym przeznaczonym konstrukcyjnie do przewozu powyżej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7 i nie więcej niż 9 osób łącznie z kierowcą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14:paraId="31784368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transportu drogowego w zakresie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pośrednictwa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przy przewozie rzeczy lub osób</w:t>
            </w:r>
          </w:p>
          <w:p w14:paraId="6DBEA80C" w14:textId="77777777" w:rsidR="00C26CE0" w:rsidRPr="006D0DAD" w:rsidRDefault="00C26CE0" w:rsidP="00C2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zaświadczenia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publicznego transportu zbiorowego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wypisu z zaświadczenia, wtórnik: zaświadczenia, wypisu</w:t>
            </w:r>
          </w:p>
          <w:p w14:paraId="4641C833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14:paraId="64AA1F79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14:paraId="6D8641B7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529404BD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14:paraId="138698D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14:paraId="2DA2ED5D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5E78E086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14:paraId="5E4A696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67BB078F" w14:textId="77777777"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14:paraId="0D1DE30D" w14:textId="77777777" w:rsidR="0022703D" w:rsidRDefault="0022703D" w:rsidP="00A7469B">
            <w:pPr>
              <w:pStyle w:val="TableContents"/>
              <w:rPr>
                <w:lang w:val="pl-PL"/>
              </w:rPr>
            </w:pPr>
          </w:p>
          <w:p w14:paraId="4E9C24FE" w14:textId="77777777"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rejestrację łodzi. </w:t>
            </w:r>
          </w:p>
          <w:p w14:paraId="5743F1C0" w14:textId="77777777"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14:paraId="649E258B" w14:textId="77777777" w:rsidR="002860AF" w:rsidRPr="00614786" w:rsidRDefault="009B4B54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usunięcie pojazdu z drogi i przechowywanie na parkingu strzeżonym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33AB0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lastRenderedPageBreak/>
              <w:t>04 1020 1592 0000 2302 0263 7189</w:t>
            </w:r>
          </w:p>
        </w:tc>
      </w:tr>
      <w:tr w:rsidR="002860AF" w:rsidRPr="00614786" w14:paraId="125E9AF4" w14:textId="77777777" w:rsidTr="0022703D"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99F7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14:paraId="00B8624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14:paraId="3C9F8FA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14:paraId="50576458" w14:textId="77777777"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  <w:p w14:paraId="43B16560" w14:textId="77777777" w:rsidR="0022703D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- opłaty roczne z tytułu:</w:t>
            </w:r>
          </w:p>
          <w:p w14:paraId="078AF2D0" w14:textId="77777777"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przekształcenia prawa użytkowania wieczystego w prawo własności,</w:t>
            </w:r>
          </w:p>
          <w:p w14:paraId="7891CE5B" w14:textId="77777777"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 w:rsidRPr="0022703D">
              <w:rPr>
                <w:lang w:val="pl-PL"/>
              </w:rPr>
              <w:t>czynsz</w:t>
            </w:r>
            <w:r>
              <w:rPr>
                <w:lang w:val="pl-PL"/>
              </w:rPr>
              <w:t>u</w:t>
            </w:r>
            <w:r w:rsidRPr="0022703D">
              <w:rPr>
                <w:lang w:val="pl-PL"/>
              </w:rPr>
              <w:t xml:space="preserve"> dzierżawn</w:t>
            </w:r>
            <w:r>
              <w:rPr>
                <w:lang w:val="pl-PL"/>
              </w:rPr>
              <w:t>ego,</w:t>
            </w:r>
          </w:p>
          <w:p w14:paraId="0CA66D20" w14:textId="77777777" w:rsidR="0022703D" w:rsidRP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 xml:space="preserve">trwałego zarządu </w:t>
            </w:r>
          </w:p>
          <w:p w14:paraId="67B52609" w14:textId="77777777"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- opłaty za wydanie duplikatu legitymacji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11710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  <w:tr w:rsidR="0022703D" w:rsidRPr="00614786" w14:paraId="73AEF9AC" w14:textId="77777777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49D2" w14:textId="77777777" w:rsidR="0022703D" w:rsidRDefault="0022703D" w:rsidP="0022703D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EC8E" w14:textId="77777777" w:rsidR="0022703D" w:rsidRDefault="0022703D" w:rsidP="0022703D">
            <w:pPr>
              <w:pStyle w:val="TableContents"/>
              <w:rPr>
                <w:b/>
                <w:bCs/>
                <w:lang w:val="pl-PL"/>
              </w:rPr>
            </w:pPr>
          </w:p>
        </w:tc>
      </w:tr>
      <w:tr w:rsidR="0022703D" w:rsidRPr="00614786" w14:paraId="2DD0B30B" w14:textId="77777777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1F84" w14:textId="77777777" w:rsidR="0022703D" w:rsidRPr="00614786" w:rsidRDefault="0022703D" w:rsidP="0022703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Kary pieniężne z tyt. niedopełniania obowiązku zgłoszenia zbycia lub nabycia pojazdu i nieterminową rejestrację w ustawowym terminie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ED14F" w14:textId="77777777" w:rsidR="0022703D" w:rsidRPr="00614786" w:rsidRDefault="0022703D" w:rsidP="0022703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28 1020 1592 0000 2702 0313 8245</w:t>
            </w:r>
          </w:p>
        </w:tc>
      </w:tr>
    </w:tbl>
    <w:p w14:paraId="3A7183D7" w14:textId="77777777"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14:paraId="2FDB9697" w14:textId="77777777"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14:paraId="162CDD46" w14:textId="77777777"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14:paraId="523185AB" w14:textId="77777777" w:rsidR="000E316F" w:rsidRDefault="000E316F" w:rsidP="002860AF">
      <w:pPr>
        <w:rPr>
          <w:i/>
          <w:sz w:val="18"/>
          <w:szCs w:val="18"/>
        </w:rPr>
      </w:pPr>
    </w:p>
    <w:p w14:paraId="50E1D6A6" w14:textId="77777777" w:rsidR="003E05E2" w:rsidRDefault="003E05E2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02F47CDE" w14:textId="77777777" w:rsidR="003E05E2" w:rsidRDefault="003E05E2" w:rsidP="003E05E2">
      <w:pPr>
        <w:spacing w:line="360" w:lineRule="auto"/>
        <w:jc w:val="right"/>
      </w:pPr>
      <w:r w:rsidRPr="003E05E2">
        <w:lastRenderedPageBreak/>
        <w:t xml:space="preserve">Pułtusk, </w:t>
      </w:r>
      <w:r w:rsidR="003E437D">
        <w:t xml:space="preserve">5 </w:t>
      </w:r>
      <w:r w:rsidRPr="003E05E2">
        <w:t>grudnia 2024r.</w:t>
      </w:r>
    </w:p>
    <w:p w14:paraId="78670CF6" w14:textId="77777777" w:rsidR="003E05E2" w:rsidRPr="003E05E2" w:rsidRDefault="003E05E2" w:rsidP="003E05E2">
      <w:pPr>
        <w:spacing w:line="360" w:lineRule="auto"/>
        <w:jc w:val="right"/>
      </w:pPr>
    </w:p>
    <w:p w14:paraId="2469420A" w14:textId="77777777" w:rsidR="003E05E2" w:rsidRDefault="003E05E2" w:rsidP="003E05E2">
      <w:pPr>
        <w:spacing w:line="360" w:lineRule="auto"/>
        <w:rPr>
          <w:lang w:val="en-US"/>
        </w:rPr>
      </w:pPr>
      <w:r w:rsidRPr="003E05E2">
        <w:rPr>
          <w:lang w:val="en-US"/>
        </w:rPr>
        <w:t>OR. 2600. 44 . 2024</w:t>
      </w:r>
    </w:p>
    <w:p w14:paraId="7517502C" w14:textId="77777777" w:rsidR="003E05E2" w:rsidRDefault="003E05E2" w:rsidP="003E05E2">
      <w:pPr>
        <w:shd w:val="clear" w:color="auto" w:fill="FFFFFF"/>
        <w:spacing w:line="360" w:lineRule="auto"/>
        <w:jc w:val="both"/>
        <w:rPr>
          <w:lang w:val="en-US"/>
        </w:rPr>
      </w:pPr>
    </w:p>
    <w:p w14:paraId="1A6BA052" w14:textId="77777777" w:rsidR="003E05E2" w:rsidRPr="003E05E2" w:rsidRDefault="003E05E2" w:rsidP="003E05E2">
      <w:pPr>
        <w:shd w:val="clear" w:color="auto" w:fill="FFFFFF"/>
        <w:spacing w:line="360" w:lineRule="auto"/>
        <w:jc w:val="both"/>
      </w:pPr>
      <w:r w:rsidRPr="003E05E2">
        <w:rPr>
          <w:lang w:val="en-US"/>
        </w:rPr>
        <w:t xml:space="preserve">dotyczy: </w:t>
      </w:r>
      <w:r w:rsidRPr="003E05E2">
        <w:rPr>
          <w:b/>
          <w:i/>
        </w:rPr>
        <w:t>prowadzenie punktu kasowego w budynku Starostwa Powiatowego w Pułtusku w 2025 roku</w:t>
      </w:r>
    </w:p>
    <w:p w14:paraId="2DF238D7" w14:textId="77777777" w:rsidR="003E05E2" w:rsidRPr="003E05E2" w:rsidRDefault="003E05E2" w:rsidP="003E05E2">
      <w:pPr>
        <w:spacing w:line="360" w:lineRule="auto"/>
        <w:rPr>
          <w:lang w:val="en-US"/>
        </w:rPr>
      </w:pPr>
    </w:p>
    <w:p w14:paraId="407B5BC9" w14:textId="77777777" w:rsidR="003E05E2" w:rsidRPr="003E05E2" w:rsidRDefault="003E05E2" w:rsidP="003E05E2">
      <w:pPr>
        <w:spacing w:line="360" w:lineRule="auto"/>
        <w:jc w:val="center"/>
        <w:rPr>
          <w:b/>
          <w:kern w:val="2"/>
          <w:sz w:val="30"/>
          <w:szCs w:val="30"/>
        </w:rPr>
      </w:pPr>
      <w:r w:rsidRPr="003E05E2">
        <w:rPr>
          <w:b/>
          <w:kern w:val="2"/>
          <w:sz w:val="30"/>
          <w:szCs w:val="30"/>
        </w:rPr>
        <w:t>OŚWIADCZENIE</w:t>
      </w:r>
    </w:p>
    <w:p w14:paraId="577CF307" w14:textId="77777777" w:rsidR="003E05E2" w:rsidRDefault="003E05E2" w:rsidP="003E05E2">
      <w:pPr>
        <w:spacing w:line="360" w:lineRule="auto"/>
        <w:ind w:firstLine="708"/>
        <w:jc w:val="both"/>
        <w:rPr>
          <w:kern w:val="2"/>
        </w:rPr>
      </w:pPr>
      <w:r>
        <w:rPr>
          <w:kern w:val="2"/>
        </w:rPr>
        <w:t xml:space="preserve">Oświadczam, że </w:t>
      </w:r>
      <w:r>
        <w:t xml:space="preserve">nie zachodzą w stosunku do mnie przesłanki wykluczenia z postępowania na podstawie art. 7 ust. 1 ustawy z dnia 13 kwietnia 2022r. </w:t>
      </w:r>
      <w:r>
        <w:rPr>
          <w:i/>
          <w:iCs/>
        </w:rPr>
        <w:t xml:space="preserve">o szczególnych rozwiązaniach w zakresie przeciwdziałania wspieraniu agresji na Ukrainę oraz służących ochronie bezpieczeństwa narodowego </w:t>
      </w:r>
      <w:r>
        <w:t xml:space="preserve">(Dz. U. z 2024r. poz. 507). </w:t>
      </w:r>
    </w:p>
    <w:p w14:paraId="6F84388B" w14:textId="77777777" w:rsidR="003E05E2" w:rsidRDefault="003E05E2" w:rsidP="003E05E2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14:paraId="3E7A2701" w14:textId="77777777" w:rsidR="003E05E2" w:rsidRDefault="003E05E2" w:rsidP="003E05E2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14:paraId="6F372A9A" w14:textId="77777777" w:rsidR="003E05E2" w:rsidRDefault="003E05E2" w:rsidP="002860AF">
      <w:pPr>
        <w:rPr>
          <w:i/>
          <w:sz w:val="18"/>
          <w:szCs w:val="18"/>
        </w:rPr>
      </w:pPr>
    </w:p>
    <w:sectPr w:rsidR="003E05E2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80C"/>
    <w:multiLevelType w:val="hybridMultilevel"/>
    <w:tmpl w:val="AA3C4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8938">
    <w:abstractNumId w:val="2"/>
  </w:num>
  <w:num w:numId="2" w16cid:durableId="93863316">
    <w:abstractNumId w:val="3"/>
  </w:num>
  <w:num w:numId="3" w16cid:durableId="1807620665">
    <w:abstractNumId w:val="0"/>
  </w:num>
  <w:num w:numId="4" w16cid:durableId="1762528630">
    <w:abstractNumId w:val="1"/>
  </w:num>
  <w:num w:numId="5" w16cid:durableId="821627626">
    <w:abstractNumId w:val="4"/>
  </w:num>
  <w:num w:numId="6" w16cid:durableId="1983610644">
    <w:abstractNumId w:val="13"/>
  </w:num>
  <w:num w:numId="7" w16cid:durableId="1668947532">
    <w:abstractNumId w:val="12"/>
  </w:num>
  <w:num w:numId="8" w16cid:durableId="299001265">
    <w:abstractNumId w:val="9"/>
  </w:num>
  <w:num w:numId="9" w16cid:durableId="119959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495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364667">
    <w:abstractNumId w:val="7"/>
  </w:num>
  <w:num w:numId="12" w16cid:durableId="1894657880">
    <w:abstractNumId w:val="6"/>
  </w:num>
  <w:num w:numId="13" w16cid:durableId="449082826">
    <w:abstractNumId w:val="11"/>
  </w:num>
  <w:num w:numId="14" w16cid:durableId="1194726595">
    <w:abstractNumId w:val="8"/>
  </w:num>
  <w:num w:numId="15" w16cid:durableId="1569149346">
    <w:abstractNumId w:val="10"/>
  </w:num>
  <w:num w:numId="16" w16cid:durableId="907571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6F"/>
    <w:rsid w:val="000D6B85"/>
    <w:rsid w:val="000E316F"/>
    <w:rsid w:val="001E0BB1"/>
    <w:rsid w:val="001F6CBD"/>
    <w:rsid w:val="0022703D"/>
    <w:rsid w:val="00235679"/>
    <w:rsid w:val="00267CAE"/>
    <w:rsid w:val="002770A2"/>
    <w:rsid w:val="002860AF"/>
    <w:rsid w:val="00296C57"/>
    <w:rsid w:val="002A06BF"/>
    <w:rsid w:val="002A375B"/>
    <w:rsid w:val="003463C4"/>
    <w:rsid w:val="00350B37"/>
    <w:rsid w:val="003600CD"/>
    <w:rsid w:val="003E05E2"/>
    <w:rsid w:val="003E437D"/>
    <w:rsid w:val="00473329"/>
    <w:rsid w:val="004B7E9E"/>
    <w:rsid w:val="004D327C"/>
    <w:rsid w:val="004F3661"/>
    <w:rsid w:val="00523AA1"/>
    <w:rsid w:val="00586350"/>
    <w:rsid w:val="006704A8"/>
    <w:rsid w:val="006E4401"/>
    <w:rsid w:val="006E7999"/>
    <w:rsid w:val="0070588B"/>
    <w:rsid w:val="007C29C2"/>
    <w:rsid w:val="007C42F6"/>
    <w:rsid w:val="007E6503"/>
    <w:rsid w:val="00855C46"/>
    <w:rsid w:val="00865424"/>
    <w:rsid w:val="009114EB"/>
    <w:rsid w:val="009B2557"/>
    <w:rsid w:val="009B4B54"/>
    <w:rsid w:val="009D6678"/>
    <w:rsid w:val="009E63B1"/>
    <w:rsid w:val="00A553A4"/>
    <w:rsid w:val="00A95455"/>
    <w:rsid w:val="00B0240E"/>
    <w:rsid w:val="00B07C91"/>
    <w:rsid w:val="00B47B47"/>
    <w:rsid w:val="00B721F0"/>
    <w:rsid w:val="00B9327A"/>
    <w:rsid w:val="00C26CE0"/>
    <w:rsid w:val="00C44A11"/>
    <w:rsid w:val="00C57CF7"/>
    <w:rsid w:val="00D25280"/>
    <w:rsid w:val="00DB38B1"/>
    <w:rsid w:val="00DD6670"/>
    <w:rsid w:val="00EA5005"/>
    <w:rsid w:val="00EE1A72"/>
    <w:rsid w:val="00EE4614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F1BD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  <w:style w:type="paragraph" w:customStyle="1" w:styleId="Default">
    <w:name w:val="Default"/>
    <w:rsid w:val="000D6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FA65-0B2E-42F8-82AB-619D5A44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2553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6</cp:revision>
  <cp:lastPrinted>2024-12-05T09:03:00Z</cp:lastPrinted>
  <dcterms:created xsi:type="dcterms:W3CDTF">2024-12-05T08:58:00Z</dcterms:created>
  <dcterms:modified xsi:type="dcterms:W3CDTF">2025-02-03T14:16:00Z</dcterms:modified>
</cp:coreProperties>
</file>