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96F3" w14:textId="67ABA434" w:rsidR="0013606B" w:rsidRDefault="00000000">
      <w:pPr>
        <w:spacing w:after="216"/>
      </w:pPr>
      <w:r>
        <w:t>UMOWA Nr</w:t>
      </w:r>
      <w:r w:rsidR="00BE2236">
        <w:t> 285</w:t>
      </w:r>
      <w:r w:rsidR="004672D9">
        <w:t>/202</w:t>
      </w:r>
      <w:r w:rsidR="00956F38">
        <w:t>4</w:t>
      </w:r>
      <w:r w:rsidR="004672D9">
        <w:t xml:space="preserve"> </w:t>
      </w:r>
    </w:p>
    <w:p w14:paraId="2778ADF7" w14:textId="7B3978C8" w:rsidR="0013606B" w:rsidRDefault="00000000" w:rsidP="00411BE8">
      <w:pPr>
        <w:spacing w:line="451" w:lineRule="auto"/>
        <w:ind w:left="-5" w:right="403"/>
        <w:jc w:val="left"/>
      </w:pPr>
      <w:r>
        <w:t xml:space="preserve">świadczenia usług odbioru odpadów komunalnych zawarta w dniu </w:t>
      </w:r>
      <w:r w:rsidR="00BE2236">
        <w:t>31 </w:t>
      </w:r>
      <w:r w:rsidR="00045D01">
        <w:t xml:space="preserve">grudnia 2024 </w:t>
      </w:r>
      <w:r>
        <w:t xml:space="preserve"> roku w Pułtusku  pomiędzy: </w:t>
      </w:r>
    </w:p>
    <w:p w14:paraId="7D90F935" w14:textId="77777777" w:rsidR="003E7713" w:rsidRDefault="00045D01" w:rsidP="003E7713">
      <w:pPr>
        <w:spacing w:after="214"/>
        <w:ind w:left="0" w:firstLine="0"/>
        <w:jc w:val="left"/>
      </w:pPr>
      <w:r>
        <w:t>Powiatem Pułtuskim z siedzibą w  Pułtusku pod adresem ul. Marii Skłodowskiej – Curie 11, 06-100 Pułtusk</w:t>
      </w:r>
    </w:p>
    <w:p w14:paraId="4ACF78EA" w14:textId="0C88F7A4" w:rsidR="0013606B" w:rsidRDefault="00000000" w:rsidP="003E7713">
      <w:pPr>
        <w:spacing w:after="214"/>
        <w:ind w:left="0" w:firstLine="0"/>
        <w:jc w:val="left"/>
      </w:pPr>
      <w:r>
        <w:t xml:space="preserve"> NIP:</w:t>
      </w:r>
      <w:r w:rsidR="00045D01">
        <w:t xml:space="preserve"> 568-16-18-062</w:t>
      </w:r>
    </w:p>
    <w:p w14:paraId="145E7BF5" w14:textId="342C2808" w:rsidR="0013606B" w:rsidRDefault="00000000" w:rsidP="00411BE8">
      <w:pPr>
        <w:spacing w:after="214"/>
        <w:ind w:left="-5"/>
        <w:jc w:val="left"/>
      </w:pPr>
      <w:r>
        <w:t>REGON;</w:t>
      </w:r>
      <w:r w:rsidR="00045D01">
        <w:t xml:space="preserve"> 130377729</w:t>
      </w:r>
    </w:p>
    <w:p w14:paraId="319386B2" w14:textId="6F013A96" w:rsidR="00045D01" w:rsidRDefault="00045D01" w:rsidP="00411BE8">
      <w:pPr>
        <w:spacing w:after="214"/>
        <w:ind w:left="-5"/>
        <w:jc w:val="left"/>
      </w:pPr>
      <w:r>
        <w:t>jednostka organizacyjna: Starostwo Powiatowe w Pułtusku, z siedzibą w Pułtusku pod adresem ul. Marii Skłodowskiej -Curie</w:t>
      </w:r>
      <w:r w:rsidR="00D47C6D">
        <w:t xml:space="preserve"> 11, 06-100 Pułtusk</w:t>
      </w:r>
    </w:p>
    <w:p w14:paraId="262D3B85" w14:textId="77777777" w:rsidR="00045D01" w:rsidRDefault="00000000" w:rsidP="00411BE8">
      <w:pPr>
        <w:spacing w:line="447" w:lineRule="auto"/>
        <w:ind w:left="-5" w:right="2416"/>
        <w:jc w:val="left"/>
      </w:pPr>
      <w:r>
        <w:t>Nr BDO</w:t>
      </w:r>
      <w:r w:rsidR="00045D01">
        <w:t xml:space="preserve"> 000522641</w:t>
      </w:r>
    </w:p>
    <w:p w14:paraId="23870156" w14:textId="38156191" w:rsidR="00D47C6D" w:rsidRDefault="00000000" w:rsidP="00E45199">
      <w:pPr>
        <w:spacing w:line="447" w:lineRule="auto"/>
        <w:ind w:left="-5" w:right="2416"/>
        <w:jc w:val="left"/>
      </w:pPr>
      <w:r>
        <w:t xml:space="preserve">reprezentowaną przez: </w:t>
      </w:r>
    </w:p>
    <w:p w14:paraId="59BD66C4" w14:textId="77777777" w:rsidR="00D47C6D" w:rsidRDefault="00D47C6D" w:rsidP="00D47C6D">
      <w:pPr>
        <w:spacing w:after="214"/>
        <w:ind w:left="0" w:firstLine="0"/>
        <w:jc w:val="left"/>
        <w:rPr>
          <w:b/>
        </w:rPr>
      </w:pPr>
      <w:r>
        <w:t xml:space="preserve">Jana Zalewskiego – Starostę Pułtuskiego zwanym dalej </w:t>
      </w:r>
      <w:r>
        <w:rPr>
          <w:b/>
        </w:rPr>
        <w:t>ZLECENIODAWCĄ</w:t>
      </w:r>
    </w:p>
    <w:p w14:paraId="67AD7F2F" w14:textId="21411B34" w:rsidR="0013606B" w:rsidRDefault="00000000" w:rsidP="00D47C6D">
      <w:pPr>
        <w:spacing w:after="214"/>
        <w:ind w:left="0" w:firstLine="0"/>
        <w:jc w:val="left"/>
      </w:pPr>
      <w:r>
        <w:rPr>
          <w:b/>
        </w:rPr>
        <w:t xml:space="preserve"> </w:t>
      </w:r>
      <w:r>
        <w:t xml:space="preserve">a </w:t>
      </w:r>
    </w:p>
    <w:p w14:paraId="05F50AEA" w14:textId="44026098" w:rsidR="0013606B" w:rsidRDefault="0042593A">
      <w:pPr>
        <w:ind w:left="-5"/>
      </w:pPr>
      <w:r>
        <w:rPr>
          <w:b/>
        </w:rPr>
        <w:t>Eco Pułtusk Sp. z o.o.</w:t>
      </w:r>
      <w:r>
        <w:t xml:space="preserve"> z siedzibą w Pułtusku, przy ulicy Stanisława Staszica 35, 06 – 100 Pułtusk , wpisaną do Rejestru Przedsiębiorców Krajowego Rejestru Sądowego, Sąd Rejonowy w Białymstoku XII Wydział Gospodarczy pod numerem 0000307547, której został nadany numer Regon 141246298, numer NIP 568 158 00 00, oraz Nr BDO 000116399, reprezentowanym przez :  </w:t>
      </w:r>
    </w:p>
    <w:p w14:paraId="24B06882" w14:textId="7305D0AE" w:rsidR="0013606B" w:rsidRDefault="00AA73AB">
      <w:pPr>
        <w:ind w:left="-5"/>
      </w:pPr>
      <w:r>
        <w:t xml:space="preserve">Łukasza Kaczmarczyka – Prezesa Zarządu </w:t>
      </w:r>
    </w:p>
    <w:p w14:paraId="1EA6113B" w14:textId="1EB8CBA4" w:rsidR="0013606B" w:rsidRDefault="00AA73AB">
      <w:pPr>
        <w:ind w:left="-5" w:right="3071"/>
      </w:pPr>
      <w:r>
        <w:t>Arkadiusza Wiśniewskiego</w:t>
      </w:r>
      <w:r w:rsidR="00441F25">
        <w:t xml:space="preserve"> –</w:t>
      </w:r>
      <w:r>
        <w:t xml:space="preserve"> Członka Zarządu</w:t>
      </w:r>
      <w:r w:rsidR="00441F25">
        <w:t xml:space="preserve"> </w:t>
      </w:r>
      <w:r w:rsidR="00441F25">
        <w:rPr>
          <w:b/>
        </w:rPr>
        <w:t xml:space="preserve">zwanego dalej ZLECENIOBIORCĄ. </w:t>
      </w:r>
    </w:p>
    <w:p w14:paraId="63EFBB47" w14:textId="77777777" w:rsidR="0013606B" w:rsidRDefault="00000000">
      <w:pPr>
        <w:ind w:left="-5"/>
      </w:pPr>
      <w:r>
        <w:t xml:space="preserve"> „ZLECENIODAWCA” i „ZLECENIOBIORCA” będą łącznie zwani dalej </w:t>
      </w:r>
    </w:p>
    <w:p w14:paraId="6E0A94E5" w14:textId="7530B0C4" w:rsidR="0013606B" w:rsidRDefault="00000000" w:rsidP="003E7713">
      <w:pPr>
        <w:ind w:left="-5"/>
      </w:pPr>
      <w:r>
        <w:t xml:space="preserve">„STRONAMI”, a każdy z osobna „STRONĄ”. </w:t>
      </w:r>
    </w:p>
    <w:p w14:paraId="26FEF46D" w14:textId="77777777" w:rsidR="0013606B" w:rsidRDefault="00000000">
      <w:pPr>
        <w:ind w:left="-5"/>
      </w:pPr>
      <w:r>
        <w:t xml:space="preserve">Zważywszy, że: </w:t>
      </w:r>
    </w:p>
    <w:p w14:paraId="1DF3CE58" w14:textId="77777777" w:rsidR="0013606B" w:rsidRDefault="00000000">
      <w:pPr>
        <w:numPr>
          <w:ilvl w:val="0"/>
          <w:numId w:val="1"/>
        </w:numPr>
        <w:spacing w:after="35"/>
        <w:ind w:left="533" w:right="-6" w:hanging="360"/>
        <w:jc w:val="left"/>
      </w:pPr>
      <w:r>
        <w:t xml:space="preserve">Nieruchomości, na których nie zamieszkują mieszkańcy, a na których powstają odpady komunalne (nieruchomości niezamieszkałe) nie są objęte gminnym/miejskim systemem gospodarowania odpadami komunalnymi; </w:t>
      </w:r>
    </w:p>
    <w:p w14:paraId="2D3FCA28" w14:textId="77777777" w:rsidR="0013606B" w:rsidRDefault="00000000">
      <w:pPr>
        <w:numPr>
          <w:ilvl w:val="0"/>
          <w:numId w:val="1"/>
        </w:numPr>
        <w:spacing w:line="265" w:lineRule="auto"/>
        <w:ind w:left="533" w:right="-6" w:hanging="360"/>
        <w:jc w:val="left"/>
      </w:pPr>
      <w:r>
        <w:t xml:space="preserve">właściciele nieruchomości niezamieszkałych zobowiązani są do zawarcia umów na odbiór odpadów komunalnych z przedsiębiorcą wpisanym do Rejestru działalności regulowanej </w:t>
      </w:r>
      <w:r>
        <w:tab/>
        <w:t xml:space="preserve">w </w:t>
      </w:r>
      <w:r>
        <w:tab/>
        <w:t xml:space="preserve">zakresie </w:t>
      </w:r>
      <w:r>
        <w:tab/>
        <w:t xml:space="preserve">odbierania </w:t>
      </w:r>
      <w:r>
        <w:tab/>
        <w:t xml:space="preserve">odpadów </w:t>
      </w:r>
      <w:r>
        <w:tab/>
        <w:t xml:space="preserve">komunalnych </w:t>
      </w:r>
      <w:r>
        <w:tab/>
        <w:t xml:space="preserve">od </w:t>
      </w:r>
      <w:r>
        <w:tab/>
        <w:t xml:space="preserve">właścicieli nieruchomości, o którym mowa w art. 9b Ustawy z dnia 13 września 1996 r. o utrzymaniu czystości i porządku w gminach (dalej </w:t>
      </w:r>
      <w:proofErr w:type="spellStart"/>
      <w:r>
        <w:t>u.c.p.g</w:t>
      </w:r>
      <w:proofErr w:type="spellEnd"/>
      <w:r>
        <w:t xml:space="preserve">.); Strony postanowiły zawrzeć niniejszą umowę, o następującej treści: </w:t>
      </w:r>
    </w:p>
    <w:p w14:paraId="0E2A8F01" w14:textId="1F943E67" w:rsidR="0013606B" w:rsidRPr="003E7713" w:rsidRDefault="00000000" w:rsidP="003E7713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0781C7C8" w14:textId="099D78D9" w:rsidR="00F92894" w:rsidRPr="00C650BE" w:rsidRDefault="003E7713" w:rsidP="00C650BE">
      <w:pPr>
        <w:spacing w:after="0" w:line="259" w:lineRule="auto"/>
        <w:ind w:left="0" w:firstLine="0"/>
        <w:jc w:val="left"/>
      </w:pPr>
      <w:r>
        <w:t>Strony postanowiły zawrzeć niniejszą umowę, o</w:t>
      </w:r>
      <w:r w:rsidR="00856462">
        <w:t xml:space="preserve"> </w:t>
      </w:r>
      <w:r>
        <w:t>wartości poniżej kwoty, o której mowa w art.2 ust. 1 pkt 1 ustawy z dnia 11 września 2019 r. Prawo zamówień publicznych (Dz. U. 2024 poz. 1320)</w:t>
      </w:r>
    </w:p>
    <w:p w14:paraId="7FD60365" w14:textId="77777777" w:rsidR="00F92894" w:rsidRDefault="00F92894">
      <w:pPr>
        <w:spacing w:after="224" w:line="259" w:lineRule="auto"/>
        <w:ind w:left="4352"/>
        <w:jc w:val="left"/>
        <w:rPr>
          <w:b/>
        </w:rPr>
      </w:pPr>
    </w:p>
    <w:p w14:paraId="11BCC80D" w14:textId="18DA0A9E" w:rsidR="0013606B" w:rsidRDefault="00000000">
      <w:pPr>
        <w:spacing w:after="224" w:line="259" w:lineRule="auto"/>
        <w:ind w:left="4352"/>
        <w:jc w:val="left"/>
      </w:pPr>
      <w:r>
        <w:rPr>
          <w:b/>
        </w:rPr>
        <w:t xml:space="preserve">§ 1. </w:t>
      </w:r>
    </w:p>
    <w:p w14:paraId="1253450F" w14:textId="77777777" w:rsidR="0013606B" w:rsidRDefault="00000000">
      <w:pPr>
        <w:numPr>
          <w:ilvl w:val="0"/>
          <w:numId w:val="2"/>
        </w:numPr>
        <w:ind w:hanging="283"/>
      </w:pPr>
      <w:r>
        <w:t xml:space="preserve">Przedmiotem umowy jest odbiór i zagospodarowanie przez Zleceniobiorcę odpadów zgodnie z załącznikiem nr 2 do Umowy, określającym: kod i rodzaj odpadu, liczbę pojemników (kontenerów, worków), częstotliwość i ceny jednostkowe odbioru odpadów, adresy odbioru, miejsce gromadzenia odpadów (MGO), miejsce odbioru odpadów (MOO) </w:t>
      </w:r>
    </w:p>
    <w:p w14:paraId="1F8D1BFB" w14:textId="77777777" w:rsidR="0013606B" w:rsidRDefault="00000000">
      <w:pPr>
        <w:numPr>
          <w:ilvl w:val="0"/>
          <w:numId w:val="2"/>
        </w:numPr>
        <w:ind w:hanging="283"/>
      </w:pPr>
      <w:r>
        <w:t xml:space="preserve">Umowa nie obejmuje odbioru odpadów niebezpiecznych, toksycznych, promieniotwórczych w szczególności: </w:t>
      </w:r>
    </w:p>
    <w:p w14:paraId="03772343" w14:textId="77777777" w:rsidR="0013606B" w:rsidRDefault="00000000">
      <w:pPr>
        <w:numPr>
          <w:ilvl w:val="1"/>
          <w:numId w:val="2"/>
        </w:numPr>
        <w:ind w:hanging="360"/>
      </w:pPr>
      <w:r>
        <w:t xml:space="preserve">rozpuszczalników, kwasów, odczynników fotograficznych i farb, </w:t>
      </w:r>
    </w:p>
    <w:p w14:paraId="0C9061DD" w14:textId="77777777" w:rsidR="0013606B" w:rsidRDefault="00000000">
      <w:pPr>
        <w:numPr>
          <w:ilvl w:val="1"/>
          <w:numId w:val="2"/>
        </w:numPr>
        <w:ind w:hanging="360"/>
      </w:pPr>
      <w:r>
        <w:t xml:space="preserve">odpadów zawierających rtęć, </w:t>
      </w:r>
    </w:p>
    <w:p w14:paraId="1A070852" w14:textId="77777777" w:rsidR="0013606B" w:rsidRDefault="00000000">
      <w:pPr>
        <w:numPr>
          <w:ilvl w:val="1"/>
          <w:numId w:val="2"/>
        </w:numPr>
        <w:ind w:hanging="360"/>
      </w:pPr>
      <w:r>
        <w:t xml:space="preserve">baterii i akumulatorów, </w:t>
      </w:r>
    </w:p>
    <w:p w14:paraId="1AD6EBA3" w14:textId="77777777" w:rsidR="0013606B" w:rsidRDefault="00000000">
      <w:pPr>
        <w:numPr>
          <w:ilvl w:val="1"/>
          <w:numId w:val="2"/>
        </w:numPr>
        <w:ind w:hanging="360"/>
      </w:pPr>
      <w:r>
        <w:t xml:space="preserve">produktów spalania i termicznej obróbki w postaci gorącego żużla z kotłów oraz lokalnych c.o. </w:t>
      </w:r>
    </w:p>
    <w:p w14:paraId="421A8862" w14:textId="6DB9ADD2" w:rsidR="0013606B" w:rsidRDefault="00000000">
      <w:pPr>
        <w:numPr>
          <w:ilvl w:val="0"/>
          <w:numId w:val="2"/>
        </w:numPr>
        <w:ind w:hanging="283"/>
      </w:pPr>
      <w:r>
        <w:t xml:space="preserve">Usługi świadczone są przez Zleceniobiorcę zgodnie z obowiązującym Regulaminem utrzymania czystości i porządku na terenie gminy, o którym mowa w art. 4 ustawy z dnia </w:t>
      </w:r>
      <w:r w:rsidR="006674F9">
        <w:t xml:space="preserve">  </w:t>
      </w:r>
      <w:r>
        <w:t>13 września 1996 roku o utrzymaniu czystości i porządku w gminach (Dz. U. z 20</w:t>
      </w:r>
      <w:r w:rsidR="00FC7459">
        <w:t>24</w:t>
      </w:r>
      <w:r>
        <w:t xml:space="preserve"> r, poz.</w:t>
      </w:r>
      <w:r w:rsidR="00FC7459">
        <w:t>399</w:t>
      </w:r>
      <w:r>
        <w:t xml:space="preserve"> z późn.zm.) </w:t>
      </w:r>
    </w:p>
    <w:p w14:paraId="0EEEEBF9" w14:textId="77777777" w:rsidR="0013606B" w:rsidRDefault="00000000">
      <w:pPr>
        <w:numPr>
          <w:ilvl w:val="0"/>
          <w:numId w:val="2"/>
        </w:numPr>
        <w:ind w:hanging="283"/>
      </w:pPr>
      <w:r>
        <w:t xml:space="preserve">Strony ustalają możliwość wywożenia przez Zleceniobiorcę gruzu, ziemi, piachu, popiołu, przedmiotów wielkogabarytowych oraz innych odpadów po dokonaniu odrębnych ustaleń. Do w/w odpadów Zleceniobiorca podstawi specjalne kontenery do tego przeznaczone. </w:t>
      </w:r>
    </w:p>
    <w:p w14:paraId="7EDF7729" w14:textId="77777777" w:rsidR="0013606B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DEB5994" w14:textId="77777777" w:rsidR="0013606B" w:rsidRDefault="00000000">
      <w:pPr>
        <w:spacing w:after="224" w:line="259" w:lineRule="auto"/>
        <w:ind w:left="4352"/>
        <w:jc w:val="left"/>
      </w:pPr>
      <w:r>
        <w:rPr>
          <w:b/>
        </w:rPr>
        <w:t xml:space="preserve">§ 2. </w:t>
      </w:r>
    </w:p>
    <w:p w14:paraId="28D85C02" w14:textId="77777777" w:rsidR="0013606B" w:rsidRDefault="00000000">
      <w:pPr>
        <w:numPr>
          <w:ilvl w:val="0"/>
          <w:numId w:val="3"/>
        </w:numPr>
        <w:ind w:right="-6" w:hanging="283"/>
        <w:jc w:val="left"/>
      </w:pPr>
      <w:r>
        <w:t xml:space="preserve">Zleceniobiorca oświadcza, że: </w:t>
      </w:r>
    </w:p>
    <w:p w14:paraId="0F4E7905" w14:textId="5D31AC3B" w:rsidR="0013606B" w:rsidRDefault="00FC7459" w:rsidP="00FC7459">
      <w:pPr>
        <w:ind w:left="1440" w:firstLine="0"/>
      </w:pPr>
      <w:r>
        <w:t xml:space="preserve">1)    Posiada wpis do Rejestru działalności regulowanej, o którym mowa w art. 9b </w:t>
      </w:r>
    </w:p>
    <w:p w14:paraId="50856272" w14:textId="77777777" w:rsidR="0013606B" w:rsidRDefault="00000000">
      <w:pPr>
        <w:ind w:left="1450"/>
      </w:pPr>
      <w:r>
        <w:t xml:space="preserve">U.C.P.G. na terenie Miasta/Gminy, na której jest realizowana Umowa, </w:t>
      </w:r>
    </w:p>
    <w:p w14:paraId="281EA102" w14:textId="2C2F6B99" w:rsidR="0013606B" w:rsidRDefault="00FC7459" w:rsidP="00FC7459">
      <w:pPr>
        <w:ind w:left="1440" w:firstLine="0"/>
      </w:pPr>
      <w:r>
        <w:t xml:space="preserve">2)     Spełnia wymagania określone w Rozporządzeniu Ministra Środowiska z 7 października 2016 r. w sprawie szczegółowych wymagań dla transportu odpadów; </w:t>
      </w:r>
    </w:p>
    <w:p w14:paraId="3A138B4A" w14:textId="579C3831" w:rsidR="0013606B" w:rsidRDefault="00FC7459" w:rsidP="00FC7459">
      <w:pPr>
        <w:ind w:left="1440" w:firstLine="0"/>
      </w:pPr>
      <w:r>
        <w:t xml:space="preserve">3)  Zapewnia wykonanie Przedmiotu Umowy zgodnie z przepisami powszechnie obowiązującego prawa w zakresie ochrony środowiska, w szczególności wymaganiami wskazanymi w Ustawie z dnia 14 grudnia 2012 r. o odpadach (dalej </w:t>
      </w:r>
      <w:proofErr w:type="spellStart"/>
      <w:r>
        <w:t>u.o.d.p</w:t>
      </w:r>
      <w:proofErr w:type="spellEnd"/>
      <w:r>
        <w:t xml:space="preserve">.) oraz ustawy z dnia 27 kwietnia 2001 r. Prawo ochrony środowiska. </w:t>
      </w:r>
    </w:p>
    <w:p w14:paraId="1AD36D40" w14:textId="77777777" w:rsidR="0013606B" w:rsidRDefault="00000000">
      <w:pPr>
        <w:numPr>
          <w:ilvl w:val="0"/>
          <w:numId w:val="3"/>
        </w:numPr>
        <w:spacing w:line="265" w:lineRule="auto"/>
        <w:ind w:right="-6" w:hanging="283"/>
        <w:jc w:val="left"/>
      </w:pPr>
      <w:r>
        <w:t>Zleceniobiorca w ramach niniejszej umowy dostarczy pojemniki (kontenery, worki) na odpady komunalne zgodnie z wykazem stanowiącym Załącznik nr 2 do umowy, zwane dalej pojemnikami (kontenerami lub workami) i ustawi je w miejscu wskazanym przez Zleceniodawcę zapewniającym ich opróżnianie bez narażania na szkodę ludzi, budynków lub samochodów oraz umożliwiający prawidłowy dojazd samochodu w ciągu całego roku dla Zleceniobiorcy w celu wywozu odpadów zgodnie z przedmiotem niniejszej umowy. 3.</w:t>
      </w:r>
      <w:r>
        <w:rPr>
          <w:rFonts w:ascii="Arial" w:eastAsia="Arial" w:hAnsi="Arial" w:cs="Arial"/>
        </w:rPr>
        <w:t xml:space="preserve"> </w:t>
      </w:r>
      <w:r>
        <w:t xml:space="preserve">W przypadku, gdy Zleceniodawca posiada własne pojemniki (kontenery), Zleceniobiorca będzie odbierał odpady z pojemników Zleceniodawcy ustawionych w miejscu </w:t>
      </w:r>
      <w:r>
        <w:lastRenderedPageBreak/>
        <w:t xml:space="preserve">zapewniającym ich opróżnianie bez narażania na szkodę ludzi, budynków lub pojazdów oraz umożliwiający prawidłowy dojazd samochodu Zleceniobiorcy w ciągu komunikacyjnym w celu wywozu odpadów zgodnie z przedmiotem niniejszej umowy.  </w:t>
      </w:r>
    </w:p>
    <w:p w14:paraId="3C130226" w14:textId="77777777" w:rsidR="0013606B" w:rsidRDefault="00000000">
      <w:pPr>
        <w:numPr>
          <w:ilvl w:val="0"/>
          <w:numId w:val="4"/>
        </w:numPr>
        <w:ind w:hanging="283"/>
      </w:pPr>
      <w:r>
        <w:t xml:space="preserve">Zleceniobiorca zapewni załadunek odpadów tak, aby zapobiegać ich rozsypaniu.                        W przypadku rozsypania się odpadów podczas załadunku, Zleceniobiorca zobowiązuje się do ich uprzątnięcia. </w:t>
      </w:r>
    </w:p>
    <w:p w14:paraId="404633BC" w14:textId="77777777" w:rsidR="0013606B" w:rsidRDefault="00000000">
      <w:pPr>
        <w:numPr>
          <w:ilvl w:val="0"/>
          <w:numId w:val="4"/>
        </w:numPr>
        <w:ind w:hanging="283"/>
      </w:pPr>
      <w:r>
        <w:t xml:space="preserve">Zleceniobiorca zapewnia możliwość mycia oraz dezynfekcji pojemników. Usługa realizowana będzie odpłatnie po wcześniejszym pisemnym uzgodnieniu terminu wykonania przez Zleceniodawcę. </w:t>
      </w:r>
    </w:p>
    <w:p w14:paraId="603B9B85" w14:textId="77777777" w:rsidR="0013606B" w:rsidRDefault="00000000">
      <w:pPr>
        <w:numPr>
          <w:ilvl w:val="0"/>
          <w:numId w:val="4"/>
        </w:numPr>
        <w:ind w:hanging="283"/>
      </w:pPr>
      <w:r>
        <w:t xml:space="preserve">W przypadku uszkodzenia lub utraty pojemnika Zleceniobiorca obciąży Zleceniodawcę kwotą równą 100% kosztu zakupu nowego pojemnika, chyba że uszkodzenie nastąpiło z winy pracowników Zleceniobiorcy  </w:t>
      </w:r>
    </w:p>
    <w:p w14:paraId="69CA308E" w14:textId="77777777" w:rsidR="0013606B" w:rsidRDefault="00000000">
      <w:pPr>
        <w:spacing w:after="227" w:line="259" w:lineRule="auto"/>
        <w:ind w:left="10" w:right="2"/>
        <w:jc w:val="center"/>
      </w:pPr>
      <w:r>
        <w:rPr>
          <w:b/>
        </w:rPr>
        <w:t xml:space="preserve">§ 3. </w:t>
      </w:r>
    </w:p>
    <w:p w14:paraId="0CB59F5D" w14:textId="77777777" w:rsidR="0013606B" w:rsidRDefault="00000000">
      <w:pPr>
        <w:numPr>
          <w:ilvl w:val="0"/>
          <w:numId w:val="5"/>
        </w:numPr>
        <w:ind w:hanging="283"/>
      </w:pPr>
      <w:r>
        <w:t xml:space="preserve">Gromadzenie odpadów jest obowiązkiem Zleceniodawcy i w związku z tym jest on zobowiązany do: </w:t>
      </w:r>
    </w:p>
    <w:p w14:paraId="2EAF7C37" w14:textId="1AA5495A" w:rsidR="0013606B" w:rsidRDefault="00FC7459" w:rsidP="00FC7459">
      <w:pPr>
        <w:ind w:left="1440" w:firstLine="0"/>
      </w:pPr>
      <w:r>
        <w:t xml:space="preserve">1) dopilnowania, aby odpady były gromadzone w odpowiednich pojemnikach (kontenerach, workach) zgodnie z zasadami segregacji , </w:t>
      </w:r>
    </w:p>
    <w:p w14:paraId="1D3D241F" w14:textId="51FBCA4D" w:rsidR="0013606B" w:rsidRDefault="00FC7459" w:rsidP="00FC7459">
      <w:pPr>
        <w:ind w:left="1440" w:firstLine="0"/>
      </w:pPr>
      <w:r>
        <w:t xml:space="preserve">2) nie umieszczania w pojemnikach (kontenerach, workach) odpadów innych niż komunalne, których zbieranie uregulowane jest w innych przepisach prawa powszechnie obowiązującego, w tym w szczególności odpadów </w:t>
      </w:r>
    </w:p>
    <w:p w14:paraId="4D9F8071" w14:textId="77777777" w:rsidR="0013606B" w:rsidRDefault="00000000">
      <w:pPr>
        <w:ind w:left="1450"/>
      </w:pPr>
      <w:r>
        <w:t xml:space="preserve">niebezpiecznych oraz sprzętu elektrycznego i elektronicznego, </w:t>
      </w:r>
    </w:p>
    <w:p w14:paraId="7B0F5E51" w14:textId="1AF67EA4" w:rsidR="0013606B" w:rsidRDefault="00FC7459" w:rsidP="00FC7459">
      <w:pPr>
        <w:ind w:left="1440" w:firstLine="0"/>
      </w:pPr>
      <w:r>
        <w:t>3 )zapewnienia możliwości dojazdu samochodu Zleceniobiorcy do miejsc,                      w których ustawione są pojemniki (kontenery, worki), lub wystawienie pojemników do drogi publicznej umożliwiającej dojazd pojazdu, a także odśnieżenia i odlodzenia dojazdu i dojścia do pojemników w okresie zimowym do</w:t>
      </w:r>
      <w:r>
        <w:rPr>
          <w:rFonts w:ascii="Arial" w:eastAsia="Arial" w:hAnsi="Arial" w:cs="Arial"/>
        </w:rPr>
        <w:t xml:space="preserve"> </w:t>
      </w:r>
      <w:r>
        <w:t xml:space="preserve">zapewnienia możliwości odbioru zastępczego w przypadku czasowego braku możliwości dojazdu do granicy nieruchomości na skutek robót drogowych, wodociągowych, kanalizacyjnych itp. lub poinformowania Zleceniobiorcy                    o niemożności wykonania usługi, </w:t>
      </w:r>
    </w:p>
    <w:p w14:paraId="17A23F84" w14:textId="1176EE6B" w:rsidR="0013606B" w:rsidRDefault="00FC7459">
      <w:pPr>
        <w:ind w:left="1440" w:hanging="360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w razie nie poinformowania o braku możliwości odbioru i dostępu – dojazdu do Zleceniodawcy Zleceniobiorca nie ponosi odpowiedzialności za niewykonanie usługi. </w:t>
      </w:r>
    </w:p>
    <w:p w14:paraId="466B689E" w14:textId="77777777" w:rsidR="0013606B" w:rsidRDefault="00000000">
      <w:pPr>
        <w:numPr>
          <w:ilvl w:val="0"/>
          <w:numId w:val="5"/>
        </w:numPr>
        <w:ind w:hanging="283"/>
      </w:pPr>
      <w:r>
        <w:t xml:space="preserve">Zleceniobiorca zastrzega sobie możliwość sprawdzenia prawidłowości segregacji odpadów w pojemnikach (kontenerach) znajdujących się na posesji Zleceniodawcy, w tym celu Zleceniodawca umożliwi wejście upoważnionym pracownikom Zleceniobiorcy na swój teren. W przypadku ustalenia, że Zleceniodawca nie gromadzi odpadów w odpowiednich pojemnikach (kontenerach, workach) zgodnie z zasadami segregacji, Zleceniobiorca spisze protokół i obciąży Zleceniodawcę opłatą podwyższoną za odbiór odpadów zmieszanych. W takim przypadku Zleceniobiorcy przysługuje uprawnienie do rozwiązania Umowy w trybie natychmiastowym bez okresu wypowiedzenia.  </w:t>
      </w:r>
    </w:p>
    <w:p w14:paraId="2199620C" w14:textId="77777777" w:rsidR="0013606B" w:rsidRDefault="00000000">
      <w:pPr>
        <w:numPr>
          <w:ilvl w:val="0"/>
          <w:numId w:val="5"/>
        </w:numPr>
        <w:ind w:hanging="283"/>
      </w:pPr>
      <w:r>
        <w:t xml:space="preserve">W przypadku konieczności odebrania odpadów będących poza pojemnikiem (kontenerem), lub odpadów, które nie mieszczą się w zamkniętym pojemniku (kontenerze), tj. będących poza jego obrysem. Klient wyraża zgodę na obciążenie za wykonanie usługi, wg. faktycznej ilości odebranych odpadów liczonej od pojemnika, z zastosowaniem cen określonych w </w:t>
      </w:r>
      <w:r>
        <w:lastRenderedPageBreak/>
        <w:t>umowie. 4.</w:t>
      </w:r>
      <w:r>
        <w:rPr>
          <w:rFonts w:ascii="Arial" w:eastAsia="Arial" w:hAnsi="Arial" w:cs="Arial"/>
        </w:rPr>
        <w:t xml:space="preserve"> </w:t>
      </w:r>
      <w:r>
        <w:t xml:space="preserve">W przypadku, gdy usługa nie została wykonana z powodu braku dostępu zawinionego przez Zleceniodawcę lub braku informacji o niemożliwości wykonania usługi Zleceniodawca pokryje koszty usługi jak w Załączniku Nr 1 do umowy. </w:t>
      </w:r>
    </w:p>
    <w:p w14:paraId="14532860" w14:textId="77777777" w:rsidR="0013606B" w:rsidRDefault="00000000">
      <w:pPr>
        <w:numPr>
          <w:ilvl w:val="0"/>
          <w:numId w:val="6"/>
        </w:numPr>
        <w:ind w:hanging="283"/>
      </w:pPr>
      <w:r>
        <w:t xml:space="preserve">Zleceniodawca zobowiązuje się do zachowania należytej staranności w zakresie użytkowania pojemników (kontenerów) zgodnie z ich przeznaczeniem, zaś Zleceniobiorca świadczy odpłatne usługi konserwacji, dezynfekcji i naprawy pojemników (kontenerów), chyba, że strony postanowią inaczej. </w:t>
      </w:r>
    </w:p>
    <w:p w14:paraId="55409F53" w14:textId="77777777" w:rsidR="0013606B" w:rsidRDefault="00000000">
      <w:pPr>
        <w:numPr>
          <w:ilvl w:val="0"/>
          <w:numId w:val="6"/>
        </w:numPr>
        <w:ind w:hanging="283"/>
      </w:pPr>
      <w:r>
        <w:t xml:space="preserve">W przypadku niewłaściwego użytkowania pojemników (kontenerów) przez Zleceniodawcę, ich dewastacji, w szczególności w sytuacji spalania odpadów, składowania w nich soli, wapna, cementu, gipsu itp. lub zaginięcia i kradzieży Zleceniodawca zobowiązany jest do pokrycia kosztu odtworzenia pojemnika. </w:t>
      </w:r>
    </w:p>
    <w:p w14:paraId="2B2D12B0" w14:textId="77777777" w:rsidR="0013606B" w:rsidRDefault="00000000">
      <w:pPr>
        <w:numPr>
          <w:ilvl w:val="0"/>
          <w:numId w:val="6"/>
        </w:numPr>
        <w:ind w:hanging="283"/>
      </w:pPr>
      <w:r>
        <w:t xml:space="preserve">Odbiór odpadów odbywa się na podstawie Załącznika Nr 3 – Zasady odbioru odpadów, który jest integralną częścią umowy. </w:t>
      </w:r>
    </w:p>
    <w:p w14:paraId="6334B5FE" w14:textId="007C9961" w:rsidR="0013606B" w:rsidRDefault="00000000" w:rsidP="00856462">
      <w:pPr>
        <w:numPr>
          <w:ilvl w:val="0"/>
          <w:numId w:val="6"/>
        </w:numPr>
        <w:ind w:hanging="283"/>
      </w:pPr>
      <w:r>
        <w:t xml:space="preserve">Potwierdzenia odbioru odpadów będą wystawiane tylko na specjalne żądanie Zleceniodawcy, przesłane na adres e-mail Zleceniobiorcy zatytułowane ,,Żądanie potwierdzenia odbioru odpadów”. Potwierdzenia będą wystawiane w formie papierowej lub elektronicznej. </w:t>
      </w:r>
      <w:r w:rsidRPr="00856462">
        <w:rPr>
          <w:b/>
        </w:rPr>
        <w:t xml:space="preserve"> </w:t>
      </w:r>
    </w:p>
    <w:p w14:paraId="7836BC0B" w14:textId="77777777" w:rsidR="0013606B" w:rsidRDefault="00000000">
      <w:pPr>
        <w:pStyle w:val="Nagwek1"/>
        <w:ind w:left="10" w:right="4"/>
      </w:pPr>
      <w:r>
        <w:t xml:space="preserve">§ 4 </w:t>
      </w:r>
    </w:p>
    <w:p w14:paraId="66D8EBFA" w14:textId="77777777" w:rsidR="0013606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AE1CAEF" w14:textId="77777777" w:rsidR="0013606B" w:rsidRDefault="00000000">
      <w:pPr>
        <w:numPr>
          <w:ilvl w:val="0"/>
          <w:numId w:val="7"/>
        </w:numPr>
        <w:ind w:hanging="283"/>
      </w:pPr>
      <w:r>
        <w:t xml:space="preserve">Za wykonanie usługi wynikającej z niniejszej umowy Zleceniobiorca otrzyma wynagrodzenie w wysokości zgodnej z cennikiem, który stanowi Załącznik nr 1 do umowy.  </w:t>
      </w:r>
    </w:p>
    <w:p w14:paraId="333308FE" w14:textId="77777777" w:rsidR="0013606B" w:rsidRDefault="00000000">
      <w:pPr>
        <w:numPr>
          <w:ilvl w:val="0"/>
          <w:numId w:val="7"/>
        </w:numPr>
        <w:ind w:hanging="283"/>
      </w:pPr>
      <w:r>
        <w:t xml:space="preserve">Opłaty za opróżnianie pojemników będą pobierane również w przypadku, gdy pojemniki będą zapełnione częściowo. </w:t>
      </w:r>
    </w:p>
    <w:p w14:paraId="47ECCDC4" w14:textId="77777777" w:rsidR="0013606B" w:rsidRDefault="00000000">
      <w:pPr>
        <w:numPr>
          <w:ilvl w:val="0"/>
          <w:numId w:val="7"/>
        </w:numPr>
        <w:ind w:hanging="283"/>
      </w:pPr>
      <w:r>
        <w:t xml:space="preserve">W przypadku konieczności odebrania większej ilości odpadów, niż wynika to z Załącznika nr 2, Zleceniodawca wyraża zgodę na obciążenie za wykonanie usługi, wg faktycznej ilości odebranych odpadów. </w:t>
      </w:r>
    </w:p>
    <w:p w14:paraId="629EBBB5" w14:textId="77777777" w:rsidR="0013606B" w:rsidRDefault="00000000">
      <w:pPr>
        <w:numPr>
          <w:ilvl w:val="0"/>
          <w:numId w:val="7"/>
        </w:numPr>
        <w:ind w:hanging="283"/>
      </w:pPr>
      <w:r>
        <w:t xml:space="preserve">Na pisemne zamówienie Zleceniodawcy, Zleceniobiorca może wykonać dodatkowe opróżniania pojemników, które zostanie rozliczone na warunkach określonych jak w § 6 ust. 1 niniejszej umowy. </w:t>
      </w:r>
    </w:p>
    <w:p w14:paraId="7E93F0FB" w14:textId="77777777" w:rsidR="0013606B" w:rsidRDefault="00000000">
      <w:pPr>
        <w:numPr>
          <w:ilvl w:val="0"/>
          <w:numId w:val="7"/>
        </w:numPr>
        <w:ind w:hanging="283"/>
      </w:pPr>
      <w:r>
        <w:t xml:space="preserve">Zleceniobiorca będzie wystawiał fakturę do 10 dnia miesiąca następującego po miesiącu wykonania usługi w wysokości określonej w </w:t>
      </w:r>
      <w:r>
        <w:rPr>
          <w:b/>
        </w:rPr>
        <w:t xml:space="preserve">Załączniku nr 2. </w:t>
      </w:r>
      <w:r>
        <w:t xml:space="preserve">Jeżeli Zleceniodawca przekaże inne odpady niż wymienione w Załączniku nr 2 –Zleceniobiorca wystawi fakturę w wysokości stanowiącej iloczyn sumy wszystkich odebranych pojemników/worków odpadu oraz ceny jednostkowej za odbiór danego odpadu wyszczególnionej w Załączniku nr 1. </w:t>
      </w:r>
    </w:p>
    <w:p w14:paraId="0C90D269" w14:textId="77777777" w:rsidR="0013606B" w:rsidRDefault="00000000">
      <w:pPr>
        <w:numPr>
          <w:ilvl w:val="0"/>
          <w:numId w:val="7"/>
        </w:numPr>
        <w:ind w:hanging="283"/>
      </w:pPr>
      <w:r>
        <w:t xml:space="preserve">Zleceniodawca oświadcza, że jest płatnikiem podatku VAT. </w:t>
      </w:r>
    </w:p>
    <w:p w14:paraId="2AE4B820" w14:textId="77777777" w:rsidR="0013606B" w:rsidRDefault="00000000">
      <w:pPr>
        <w:numPr>
          <w:ilvl w:val="0"/>
          <w:numId w:val="7"/>
        </w:numPr>
        <w:ind w:hanging="283"/>
      </w:pPr>
      <w:r>
        <w:t xml:space="preserve">Wynagrodzenie Zleceniobiorcy płatne będzie w terminie 21 dni od daty wystawienia przez Zleceniobiorcę faktury VAT, na konto Zleceniobiorcy numer:  Bank Pekao   S.A. O/ Pułtusk 10124053091111001016275172  bądź w kasie Przedsiębiorstwa przy ulicy Staszica 35, 06 </w:t>
      </w:r>
    </w:p>
    <w:p w14:paraId="23785D06" w14:textId="77777777" w:rsidR="0013606B" w:rsidRDefault="00000000">
      <w:pPr>
        <w:ind w:left="293"/>
      </w:pPr>
      <w:r>
        <w:t xml:space="preserve">– 100 Pułtusk  </w:t>
      </w:r>
    </w:p>
    <w:p w14:paraId="5B9567E6" w14:textId="77777777" w:rsidR="0013606B" w:rsidRDefault="00000000">
      <w:pPr>
        <w:numPr>
          <w:ilvl w:val="0"/>
          <w:numId w:val="7"/>
        </w:numPr>
        <w:ind w:hanging="283"/>
      </w:pPr>
      <w:r>
        <w:t xml:space="preserve">Niezachowanie wskazanego wyżej terminu upoważnia Zleceniobiorcę do naliczenia odsetek w wysokości równej odsetkom ustawowym za opóźnienie w transakcjach handlowych. </w:t>
      </w:r>
    </w:p>
    <w:p w14:paraId="0DBFCFA7" w14:textId="77777777" w:rsidR="0013606B" w:rsidRDefault="00000000">
      <w:pPr>
        <w:numPr>
          <w:ilvl w:val="0"/>
          <w:numId w:val="7"/>
        </w:numPr>
        <w:ind w:hanging="283"/>
      </w:pPr>
      <w:r>
        <w:t xml:space="preserve">W przypadku zwłoki Zleceniodawcy w płatności wynagrodzenia za dwa okresy rozliczeniowe  lub niewykonania lub nienależytego wykonania innych obowiązków </w:t>
      </w:r>
      <w:r>
        <w:lastRenderedPageBreak/>
        <w:t xml:space="preserve">ciążących na Zleceniodawcy, Zleceniobiorca będzie miał prawo do wypowiedzenia umowy w trybie natychmiastowym po uprzednim wezwaniu Zleceniodawcy do zapłaty wynagrodzenia lub zaniechania innych naruszeń, w terminie 7 dni od daty otrzymania wezwania przez Zleceniodawcę.  </w:t>
      </w:r>
    </w:p>
    <w:p w14:paraId="128DFF21" w14:textId="77777777" w:rsidR="0013606B" w:rsidRDefault="00000000">
      <w:pPr>
        <w:numPr>
          <w:ilvl w:val="0"/>
          <w:numId w:val="7"/>
        </w:numPr>
        <w:ind w:hanging="283"/>
      </w:pPr>
      <w:r>
        <w:t xml:space="preserve">Wezwanie do zapłaty zostanie wysłane za pośrednictwem poczty elektronicznej lub drogą tradycyjną. </w:t>
      </w:r>
    </w:p>
    <w:p w14:paraId="6C815713" w14:textId="77777777" w:rsidR="0013606B" w:rsidRDefault="00000000">
      <w:pPr>
        <w:numPr>
          <w:ilvl w:val="0"/>
          <w:numId w:val="7"/>
        </w:numPr>
        <w:ind w:hanging="283"/>
      </w:pPr>
      <w:r>
        <w:t xml:space="preserve">Koszt wysłania wezwania wynosi 10 zł i obciąża Zleceniodawcę. Opłata zostanie doliczona do następnej faktury. </w:t>
      </w:r>
    </w:p>
    <w:p w14:paraId="38F655AF" w14:textId="4376F7FC" w:rsidR="0013606B" w:rsidRDefault="00000000">
      <w:pPr>
        <w:numPr>
          <w:ilvl w:val="0"/>
          <w:numId w:val="7"/>
        </w:numPr>
        <w:ind w:hanging="283"/>
      </w:pPr>
      <w:r>
        <w:t xml:space="preserve">W przypadku nieotrzymania wpłaty w terminie określonym w  wezwaniu Zleceniobiorca może wpisać firmę Zleceniodawcy do Rejestru Długów oraz skierować sprawę na drogę postepowania sądowego </w:t>
      </w:r>
    </w:p>
    <w:p w14:paraId="5D41F60F" w14:textId="77777777" w:rsidR="0013606B" w:rsidRDefault="00000000">
      <w:pPr>
        <w:numPr>
          <w:ilvl w:val="0"/>
          <w:numId w:val="7"/>
        </w:numPr>
        <w:ind w:hanging="283"/>
      </w:pPr>
      <w:r>
        <w:t xml:space="preserve">Zleceniobiorca nie ponosi odpowiedzialności za niedokonanie wywozu odpadów                      w ustalonym terminie z przyczyn leżących po stronie Zleceniodawcy lub z innych przyczyn uniemożliwiających dokonanie wywozu, spowodowanych działaniem „siły wyższej”. </w:t>
      </w:r>
    </w:p>
    <w:p w14:paraId="46899556" w14:textId="77777777" w:rsidR="0013606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32CFB2" w14:textId="77777777" w:rsidR="0013606B" w:rsidRDefault="00000000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64B489FE" w14:textId="705C00B1" w:rsidR="0013606B" w:rsidRDefault="00000000" w:rsidP="003E7713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7D1ECC68" w14:textId="77777777" w:rsidR="0013606B" w:rsidRDefault="00000000">
      <w:pPr>
        <w:spacing w:after="25" w:line="259" w:lineRule="auto"/>
        <w:ind w:left="4352"/>
        <w:jc w:val="left"/>
      </w:pPr>
      <w:r>
        <w:rPr>
          <w:b/>
        </w:rPr>
        <w:t xml:space="preserve">§ 5. </w:t>
      </w:r>
    </w:p>
    <w:p w14:paraId="2194AAA5" w14:textId="77777777" w:rsidR="0013606B" w:rsidRDefault="00000000">
      <w:pPr>
        <w:numPr>
          <w:ilvl w:val="0"/>
          <w:numId w:val="8"/>
        </w:numPr>
        <w:ind w:hanging="343"/>
      </w:pPr>
      <w:r>
        <w:t xml:space="preserve">Faktura będzie przesłana na wskazany adres poczty elektronicznej do korespondencji Zleceniodawcy. </w:t>
      </w:r>
    </w:p>
    <w:p w14:paraId="5F632EF7" w14:textId="09F6E4B2" w:rsidR="0013606B" w:rsidRDefault="00000000">
      <w:pPr>
        <w:ind w:left="-5"/>
      </w:pPr>
      <w:r>
        <w:t>Adres poczty elektronicznej:</w:t>
      </w:r>
      <w:r w:rsidR="00964385">
        <w:t xml:space="preserve"> sekretariat@powiatpultuski.pl</w:t>
      </w:r>
      <w:r>
        <w:t xml:space="preserve"> </w:t>
      </w:r>
    </w:p>
    <w:p w14:paraId="7B0DAE51" w14:textId="77777777" w:rsidR="0013606B" w:rsidRDefault="00000000">
      <w:pPr>
        <w:numPr>
          <w:ilvl w:val="0"/>
          <w:numId w:val="8"/>
        </w:numPr>
        <w:ind w:hanging="343"/>
      </w:pPr>
      <w:r>
        <w:t xml:space="preserve">Zleceniodawca/Odbiorca faktury akceptuje poniższe warunki przesyłania faktur: </w:t>
      </w:r>
    </w:p>
    <w:p w14:paraId="56E54B8A" w14:textId="77777777" w:rsidR="0013606B" w:rsidRDefault="00000000">
      <w:pPr>
        <w:numPr>
          <w:ilvl w:val="1"/>
          <w:numId w:val="8"/>
        </w:numPr>
        <w:ind w:hanging="360"/>
      </w:pPr>
      <w:r>
        <w:t>Obowiązującym formatem przesyłanej elektronicznie faktury jest PDF (</w:t>
      </w:r>
      <w:proofErr w:type="spellStart"/>
      <w:r>
        <w:t>Portable</w:t>
      </w:r>
      <w:proofErr w:type="spellEnd"/>
      <w:r>
        <w:t xml:space="preserve"> Dokument Format), </w:t>
      </w:r>
    </w:p>
    <w:p w14:paraId="358FDF8D" w14:textId="77777777" w:rsidR="0013606B" w:rsidRDefault="00000000">
      <w:pPr>
        <w:numPr>
          <w:ilvl w:val="1"/>
          <w:numId w:val="8"/>
        </w:numPr>
        <w:ind w:hanging="360"/>
      </w:pPr>
      <w:r>
        <w:t xml:space="preserve">Wysyłka faktur w formie elektronicznej obowiązywać będzie od dnia obowiązywania umowy, </w:t>
      </w:r>
    </w:p>
    <w:p w14:paraId="6B7FE5B5" w14:textId="77777777" w:rsidR="0013606B" w:rsidRDefault="00000000">
      <w:pPr>
        <w:numPr>
          <w:ilvl w:val="0"/>
          <w:numId w:val="8"/>
        </w:numPr>
        <w:ind w:hanging="343"/>
      </w:pPr>
      <w:r>
        <w:t xml:space="preserve">W przypadku cofnięcia akceptacji przez Odbiorcę na przesyłanie faktur w formie elektronicznej, Wystawca traci prawo do przesyłania takich faktur po 14 dniach od daty otrzymania powiadomienia od Odbiorcy. Cofnięcie akceptacji należy przesłać Wystawcy faktur na adres e-mail do korespondencji, wpisując w temacie wiadomości „Rezygnacja z przesyłania faktur w formie elektronicznej”, </w:t>
      </w:r>
    </w:p>
    <w:p w14:paraId="16C5D3E6" w14:textId="336760B5" w:rsidR="00411BE8" w:rsidRPr="003E7713" w:rsidRDefault="00000000" w:rsidP="003E7713">
      <w:pPr>
        <w:numPr>
          <w:ilvl w:val="0"/>
          <w:numId w:val="8"/>
        </w:numPr>
        <w:ind w:hanging="343"/>
      </w:pPr>
      <w:r>
        <w:t>Strony zobowiązują się do informowania drugiej strony o zmianie adresu e-mail do korespondencji. Informację taką należy przesłać na adres e-mail do korespondencji. W przypadku braku powiadomienia Wystawcy faktur o zmianie wyżej wskazanego adresu email, wszelka korespondencja kierowana na ten adres jest uważana za prawidłowo doręczoną i wywołuje wszelkie skutki prawne.</w:t>
      </w:r>
    </w:p>
    <w:p w14:paraId="598C2D78" w14:textId="77777777" w:rsidR="00411BE8" w:rsidRDefault="00411BE8">
      <w:pPr>
        <w:spacing w:after="0" w:line="259" w:lineRule="auto"/>
        <w:ind w:left="283" w:firstLine="0"/>
        <w:jc w:val="left"/>
        <w:rPr>
          <w:b/>
        </w:rPr>
      </w:pPr>
    </w:p>
    <w:p w14:paraId="6B05C9AA" w14:textId="05E377A6" w:rsidR="00411BE8" w:rsidRDefault="00411BE8">
      <w:pPr>
        <w:spacing w:after="0" w:line="259" w:lineRule="auto"/>
        <w:ind w:left="283" w:firstLine="0"/>
        <w:jc w:val="left"/>
      </w:pPr>
      <w:r>
        <w:rPr>
          <w:b/>
        </w:rPr>
        <w:t xml:space="preserve">   </w:t>
      </w:r>
    </w:p>
    <w:p w14:paraId="0384D941" w14:textId="77777777" w:rsidR="00856462" w:rsidRDefault="00856462">
      <w:pPr>
        <w:spacing w:after="178" w:line="259" w:lineRule="auto"/>
        <w:ind w:left="4352"/>
        <w:jc w:val="left"/>
        <w:rPr>
          <w:b/>
        </w:rPr>
      </w:pPr>
    </w:p>
    <w:p w14:paraId="057AF24A" w14:textId="77777777" w:rsidR="00856462" w:rsidRDefault="00856462" w:rsidP="00C650BE">
      <w:pPr>
        <w:spacing w:after="178" w:line="259" w:lineRule="auto"/>
        <w:jc w:val="left"/>
        <w:rPr>
          <w:b/>
        </w:rPr>
      </w:pPr>
    </w:p>
    <w:p w14:paraId="08FFA221" w14:textId="77777777" w:rsidR="00C650BE" w:rsidRDefault="00C650BE" w:rsidP="00C650BE">
      <w:pPr>
        <w:spacing w:after="178" w:line="259" w:lineRule="auto"/>
        <w:jc w:val="left"/>
        <w:rPr>
          <w:b/>
        </w:rPr>
      </w:pPr>
    </w:p>
    <w:p w14:paraId="3B4CA7C3" w14:textId="77777777" w:rsidR="00C650BE" w:rsidRDefault="00C650BE" w:rsidP="00C650BE">
      <w:pPr>
        <w:spacing w:after="178" w:line="259" w:lineRule="auto"/>
        <w:jc w:val="left"/>
        <w:rPr>
          <w:b/>
        </w:rPr>
      </w:pPr>
    </w:p>
    <w:p w14:paraId="657ABFE2" w14:textId="1A8F45F1" w:rsidR="0013606B" w:rsidRDefault="00000000">
      <w:pPr>
        <w:spacing w:after="178" w:line="259" w:lineRule="auto"/>
        <w:ind w:left="4352"/>
        <w:jc w:val="left"/>
      </w:pPr>
      <w:r>
        <w:rPr>
          <w:b/>
        </w:rPr>
        <w:lastRenderedPageBreak/>
        <w:t xml:space="preserve">§ 6. </w:t>
      </w:r>
    </w:p>
    <w:p w14:paraId="312028BB" w14:textId="77777777" w:rsidR="0013606B" w:rsidRDefault="00000000">
      <w:pPr>
        <w:spacing w:after="212"/>
        <w:ind w:left="-5"/>
      </w:pPr>
      <w:r>
        <w:t>Zmiana Ceny</w:t>
      </w:r>
      <w:r>
        <w:rPr>
          <w:b/>
        </w:rPr>
        <w:t xml:space="preserve"> </w:t>
      </w:r>
    </w:p>
    <w:p w14:paraId="39C7496D" w14:textId="77777777" w:rsidR="0013606B" w:rsidRDefault="00000000">
      <w:pPr>
        <w:numPr>
          <w:ilvl w:val="0"/>
          <w:numId w:val="9"/>
        </w:numPr>
        <w:ind w:hanging="283"/>
      </w:pPr>
      <w:r>
        <w:t xml:space="preserve">Zmiana ceny wykonywanych usług może nastąpić w szczególności w przypadku zmiany warunków rynkowych odbioru i zagospodarowania odpadów. </w:t>
      </w:r>
    </w:p>
    <w:p w14:paraId="2D58BCFB" w14:textId="77777777" w:rsidR="0013606B" w:rsidRDefault="00000000">
      <w:pPr>
        <w:numPr>
          <w:ilvl w:val="0"/>
          <w:numId w:val="9"/>
        </w:numPr>
        <w:ind w:hanging="283"/>
      </w:pPr>
      <w:r>
        <w:t xml:space="preserve">Zmiana ceny może odbyć się za jednostronnym pisemnym oświadczeniem Zleceniobiorcy przekazanym w formie pisemnej lub za pośrednictwem poczty elektronicznej, na co najmniej jeden miesiąc przed taką zmianą. </w:t>
      </w:r>
    </w:p>
    <w:p w14:paraId="4056AF9E" w14:textId="77777777" w:rsidR="0013606B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589C1059" w14:textId="77777777" w:rsidR="0013606B" w:rsidRDefault="00000000">
      <w:pPr>
        <w:spacing w:after="224" w:line="259" w:lineRule="auto"/>
        <w:ind w:left="4352"/>
        <w:jc w:val="left"/>
      </w:pPr>
      <w:r>
        <w:rPr>
          <w:b/>
        </w:rPr>
        <w:t xml:space="preserve">§ 7. </w:t>
      </w:r>
    </w:p>
    <w:p w14:paraId="762BF8E6" w14:textId="77777777" w:rsidR="0013606B" w:rsidRDefault="00000000">
      <w:pPr>
        <w:numPr>
          <w:ilvl w:val="0"/>
          <w:numId w:val="10"/>
        </w:numPr>
        <w:ind w:hanging="283"/>
      </w:pPr>
      <w:r>
        <w:t xml:space="preserve">Z ramienia Zleceniobiorcy za realizacje przedmiotu umowy będzie odpowiedzialny </w:t>
      </w:r>
    </w:p>
    <w:p w14:paraId="0FF89634" w14:textId="5F9DCA73" w:rsidR="0013606B" w:rsidRDefault="00000000">
      <w:pPr>
        <w:ind w:left="293"/>
      </w:pPr>
      <w:r>
        <w:t xml:space="preserve">Pani: Katarzyna Szymanek  </w:t>
      </w:r>
    </w:p>
    <w:p w14:paraId="4EA70C1A" w14:textId="18173CDA" w:rsidR="0013606B" w:rsidRDefault="00000000">
      <w:pPr>
        <w:ind w:left="293"/>
      </w:pPr>
      <w:r>
        <w:t xml:space="preserve">Tel.: 23 692 52 52 email: </w:t>
      </w:r>
      <w:r w:rsidR="0042593A">
        <w:t>katarzyna.szymanek</w:t>
      </w:r>
      <w:r>
        <w:t>@</w:t>
      </w:r>
      <w:r w:rsidR="0042593A">
        <w:t>eco</w:t>
      </w:r>
      <w:r>
        <w:t xml:space="preserve">pultusk.pl </w:t>
      </w:r>
    </w:p>
    <w:p w14:paraId="798818A9" w14:textId="13E5781C" w:rsidR="0013606B" w:rsidRDefault="00000000">
      <w:pPr>
        <w:numPr>
          <w:ilvl w:val="0"/>
          <w:numId w:val="10"/>
        </w:numPr>
        <w:ind w:hanging="283"/>
      </w:pPr>
      <w:r>
        <w:t>Ze strony Zleceniodawcy osobą upoważnioną do kontaktów ze Zleceniobiorcą  w zakresie realizacji niniejszej umowy będzie Pan</w:t>
      </w:r>
      <w:r w:rsidR="00D47C6D">
        <w:t xml:space="preserve"> Krzysztof Nuszkiewicz, tel. 23 306 71 14</w:t>
      </w:r>
      <w:r>
        <w:t xml:space="preserve"> </w:t>
      </w:r>
    </w:p>
    <w:p w14:paraId="7526F5B7" w14:textId="52293F38" w:rsidR="0013606B" w:rsidRDefault="00D47C6D">
      <w:pPr>
        <w:ind w:left="293"/>
      </w:pPr>
      <w:r>
        <w:t>email: k.nuszkiewicz@powiatpultuski.pl</w:t>
      </w:r>
    </w:p>
    <w:p w14:paraId="72AD6417" w14:textId="77777777" w:rsidR="0013606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E5B4E1" w14:textId="77777777" w:rsidR="0013606B" w:rsidRDefault="00000000">
      <w:pPr>
        <w:spacing w:after="197" w:line="259" w:lineRule="auto"/>
        <w:ind w:left="0" w:firstLine="0"/>
        <w:jc w:val="left"/>
      </w:pPr>
      <w:r>
        <w:rPr>
          <w:b/>
        </w:rPr>
        <w:t xml:space="preserve"> </w:t>
      </w:r>
    </w:p>
    <w:p w14:paraId="0758CC38" w14:textId="77777777" w:rsidR="0013606B" w:rsidRDefault="00000000">
      <w:pPr>
        <w:spacing w:after="224" w:line="259" w:lineRule="auto"/>
        <w:ind w:left="4352"/>
        <w:jc w:val="left"/>
      </w:pPr>
      <w:r>
        <w:rPr>
          <w:b/>
        </w:rPr>
        <w:t xml:space="preserve">§ 8. </w:t>
      </w:r>
    </w:p>
    <w:p w14:paraId="749F47D3" w14:textId="77777777" w:rsidR="0013606B" w:rsidRDefault="00000000">
      <w:pPr>
        <w:numPr>
          <w:ilvl w:val="0"/>
          <w:numId w:val="11"/>
        </w:numPr>
        <w:ind w:hanging="283"/>
      </w:pPr>
      <w:r>
        <w:t xml:space="preserve">W przypadku, gdy Zleceniodawca kwestionuje jakość wykonywanych usług, ich częstotliwość lub wysokość opłat, może złożyć reklamację do Zleceniobiorcy.  </w:t>
      </w:r>
    </w:p>
    <w:p w14:paraId="1D9359EF" w14:textId="4EEE1FAF" w:rsidR="0013606B" w:rsidRDefault="00000000">
      <w:pPr>
        <w:numPr>
          <w:ilvl w:val="0"/>
          <w:numId w:val="11"/>
        </w:numPr>
        <w:ind w:hanging="283"/>
      </w:pPr>
      <w:r>
        <w:t>Reklamację należy złożyć w formie pisemnej lub za pośrednictwem poczty elektronicznej na adres</w:t>
      </w:r>
      <w:r>
        <w:rPr>
          <w:b/>
        </w:rPr>
        <w:t>: bok@</w:t>
      </w:r>
      <w:r w:rsidR="0042593A">
        <w:rPr>
          <w:b/>
        </w:rPr>
        <w:t>eco</w:t>
      </w:r>
      <w:r>
        <w:rPr>
          <w:b/>
        </w:rPr>
        <w:t>pultusk.pl</w:t>
      </w:r>
      <w:r>
        <w:t xml:space="preserve"> w terminie nie później niż 7 dni od doręczenia faktury za miesiąc, w którym została wykonana usługa objęta reklamacja. Telefon do działu reklamacji: </w:t>
      </w:r>
      <w:r>
        <w:rPr>
          <w:b/>
        </w:rPr>
        <w:t>23 692 52 52</w:t>
      </w:r>
      <w:r>
        <w:t xml:space="preserve"> </w:t>
      </w:r>
    </w:p>
    <w:p w14:paraId="38EDF3D3" w14:textId="77777777" w:rsidR="0013606B" w:rsidRDefault="00000000">
      <w:pPr>
        <w:numPr>
          <w:ilvl w:val="0"/>
          <w:numId w:val="11"/>
        </w:numPr>
        <w:ind w:hanging="283"/>
      </w:pPr>
      <w:r>
        <w:t xml:space="preserve">W razie niezachowania terminu, o którym mowa w ust. 2 Zleceniobiorca może odmówić rozpatrzenia zgłoszonej reklamacji. </w:t>
      </w:r>
    </w:p>
    <w:p w14:paraId="1BAFC2DE" w14:textId="77777777" w:rsidR="0013606B" w:rsidRDefault="00000000">
      <w:pPr>
        <w:numPr>
          <w:ilvl w:val="0"/>
          <w:numId w:val="11"/>
        </w:numPr>
        <w:ind w:hanging="283"/>
      </w:pPr>
      <w:r>
        <w:t xml:space="preserve">Złożoną w terminie wskazanym w ust. 2 reklamację Zleceniobiorca rozpatrzy w ciągu 7 dni od daty jej otrzymania i w tym terminie powiadomi Zleceniodawcę o sposobie załatwienia. </w:t>
      </w:r>
    </w:p>
    <w:p w14:paraId="40D370A0" w14:textId="77777777" w:rsidR="0013606B" w:rsidRDefault="00000000">
      <w:pPr>
        <w:numPr>
          <w:ilvl w:val="0"/>
          <w:numId w:val="11"/>
        </w:numPr>
        <w:ind w:hanging="283"/>
      </w:pPr>
      <w:r>
        <w:t xml:space="preserve">Zgłoszenie reklamacji nie zwalnia Zleceniodawcy od bieżącego i terminowego regulowania wszelkich faktur na rzecz Zleceniobiorcy. </w:t>
      </w:r>
    </w:p>
    <w:p w14:paraId="0A9489E3" w14:textId="77777777" w:rsidR="0013606B" w:rsidRDefault="00000000">
      <w:pPr>
        <w:numPr>
          <w:ilvl w:val="0"/>
          <w:numId w:val="11"/>
        </w:numPr>
        <w:ind w:hanging="283"/>
      </w:pPr>
      <w:r>
        <w:t xml:space="preserve">W przypadku uwzględnienia reklamacji, ewentualne należności przysługujące Zleceniodawcy będą mu niezwłocznie zwrócone, bądź też za jego zgodą odliczone od najbliższej faktury. </w:t>
      </w:r>
    </w:p>
    <w:p w14:paraId="7F7A822F" w14:textId="77777777" w:rsidR="0013606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E1322C" w14:textId="77777777" w:rsidR="0013606B" w:rsidRDefault="00000000">
      <w:pPr>
        <w:spacing w:after="19" w:line="259" w:lineRule="auto"/>
        <w:ind w:left="10" w:right="2"/>
        <w:jc w:val="center"/>
      </w:pPr>
      <w:r>
        <w:rPr>
          <w:b/>
        </w:rPr>
        <w:t xml:space="preserve">§ 9. </w:t>
      </w:r>
    </w:p>
    <w:p w14:paraId="6F4E8771" w14:textId="77777777" w:rsidR="0013606B" w:rsidRDefault="00000000">
      <w:pPr>
        <w:ind w:left="-5"/>
      </w:pPr>
      <w:r>
        <w:t xml:space="preserve">Postanowienia końcowe </w:t>
      </w:r>
    </w:p>
    <w:p w14:paraId="32AEE281" w14:textId="77777777" w:rsidR="0013606B" w:rsidRDefault="00000000">
      <w:pPr>
        <w:numPr>
          <w:ilvl w:val="0"/>
          <w:numId w:val="12"/>
        </w:numPr>
        <w:ind w:hanging="283"/>
      </w:pPr>
      <w:r>
        <w:t xml:space="preserve">Wszelkie zmiany umowy wymagają formy pisemnej pod rygorem nieważności. Załącznik Nr 2 może zostać przesłany na adres e-mail Zleceniobiorcy. </w:t>
      </w:r>
    </w:p>
    <w:p w14:paraId="7A342A6E" w14:textId="77777777" w:rsidR="0013606B" w:rsidRDefault="00000000">
      <w:pPr>
        <w:numPr>
          <w:ilvl w:val="0"/>
          <w:numId w:val="12"/>
        </w:numPr>
        <w:ind w:hanging="283"/>
      </w:pPr>
      <w:r>
        <w:t xml:space="preserve">W przypadku zmiany adresów korespondencyjnych, Strony zobowiązują się niezwłocznie poinformować pisemnie o tym fakcie. W przeciwnym wypadku korespondencja doręczona </w:t>
      </w:r>
      <w:r>
        <w:lastRenderedPageBreak/>
        <w:t xml:space="preserve">na dotychczasowy adres wskazany w treści umowy, będzie uznawana za skutecznie doręczoną. </w:t>
      </w:r>
    </w:p>
    <w:p w14:paraId="3E4CA750" w14:textId="4D202E23" w:rsidR="0013606B" w:rsidRDefault="00000000">
      <w:pPr>
        <w:numPr>
          <w:ilvl w:val="0"/>
          <w:numId w:val="12"/>
        </w:numPr>
        <w:ind w:hanging="283"/>
      </w:pPr>
      <w:r>
        <w:t xml:space="preserve">Umowa zostaje zawarta na czas nieokreślony i obowiązuje od </w:t>
      </w:r>
      <w:r w:rsidR="00964385">
        <w:t>01.01.2025 r. do 31.12.2025</w:t>
      </w:r>
      <w:r>
        <w:t xml:space="preserve"> r. </w:t>
      </w:r>
    </w:p>
    <w:p w14:paraId="1DBB6A87" w14:textId="77777777" w:rsidR="0013606B" w:rsidRDefault="00000000">
      <w:pPr>
        <w:numPr>
          <w:ilvl w:val="0"/>
          <w:numId w:val="12"/>
        </w:numPr>
        <w:ind w:hanging="283"/>
      </w:pPr>
      <w:r>
        <w:t xml:space="preserve">Każda ze stron może wypowiedzieć niniejszą umowę z zachowaniem miesięcznego okresu wypowiedzenia. </w:t>
      </w:r>
    </w:p>
    <w:p w14:paraId="39F274F1" w14:textId="77777777" w:rsidR="0013606B" w:rsidRDefault="00000000">
      <w:pPr>
        <w:numPr>
          <w:ilvl w:val="0"/>
          <w:numId w:val="12"/>
        </w:numPr>
        <w:ind w:hanging="283"/>
      </w:pPr>
      <w:r>
        <w:t xml:space="preserve">W przypadku wypowiedzenia umowy ulega ona rozwiązaniu ostatniego dnia miesiąca kalendarzowego, w którym upływa okres wypowiedzenia wskazany w ust. 4 powyżej. </w:t>
      </w:r>
    </w:p>
    <w:p w14:paraId="257D085C" w14:textId="77777777" w:rsidR="0013606B" w:rsidRDefault="00000000">
      <w:pPr>
        <w:numPr>
          <w:ilvl w:val="0"/>
          <w:numId w:val="12"/>
        </w:numPr>
        <w:ind w:hanging="283"/>
      </w:pPr>
      <w:r>
        <w:t xml:space="preserve">Wszelkie spory związane z realizacją umowy Strony zobowiązują się rozwiązywać polubownie, a w przypadku braku porozumienia w tej sprawie, ich rozstrzygnięcie Strony poddają sądowi właściwemu dla m.st. Warszawy. </w:t>
      </w:r>
    </w:p>
    <w:p w14:paraId="48B67DD9" w14:textId="77777777" w:rsidR="0013606B" w:rsidRDefault="00000000">
      <w:pPr>
        <w:numPr>
          <w:ilvl w:val="0"/>
          <w:numId w:val="12"/>
        </w:numPr>
        <w:ind w:hanging="283"/>
      </w:pPr>
      <w:r>
        <w:t xml:space="preserve">Umowa została sporządzona w dwóch jednobrzmiących egzemplarzach po jednym dla każdej ze Stron. </w:t>
      </w:r>
    </w:p>
    <w:p w14:paraId="1C06D22A" w14:textId="77777777" w:rsidR="0013606B" w:rsidRDefault="00000000">
      <w:pPr>
        <w:numPr>
          <w:ilvl w:val="0"/>
          <w:numId w:val="12"/>
        </w:numPr>
        <w:ind w:hanging="283"/>
      </w:pPr>
      <w:r>
        <w:t xml:space="preserve">Zmiana zasad odbioru odpadów – harmonogramu lub sposobu odbioru odpadów może nastąpić za jednostronnym pisemnym oświadczeniem Zleceniobiorcy przekazanym w formie pisemnej lub za pośrednictwem poczty elektronicznej. </w:t>
      </w:r>
    </w:p>
    <w:p w14:paraId="4CB9510D" w14:textId="77777777" w:rsidR="0013606B" w:rsidRDefault="00000000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7C67379C" w14:textId="77777777" w:rsidR="0013606B" w:rsidRDefault="00000000">
      <w:pPr>
        <w:pStyle w:val="Nagwek1"/>
        <w:ind w:left="10" w:right="4"/>
      </w:pPr>
      <w:r>
        <w:t xml:space="preserve">§ 10 </w:t>
      </w:r>
    </w:p>
    <w:p w14:paraId="1ECD5E59" w14:textId="77777777" w:rsidR="0013606B" w:rsidRDefault="00000000">
      <w:pPr>
        <w:ind w:left="-5"/>
      </w:pPr>
      <w:r>
        <w:t xml:space="preserve">Strony zobowiązują się, że w trakcie wykonywania Umowy przestrzegać będą obowiązujących przepisów prawa, w tym w szczególności ustawy z dnia 14 grudnia 2012 r. o odpadach oraz ustawy z dnia 13 września 1996 r. o utrzymaniu czystości i porządku w gminach. </w:t>
      </w:r>
    </w:p>
    <w:p w14:paraId="066D5DAC" w14:textId="0BB73646" w:rsidR="0013606B" w:rsidRDefault="00000000" w:rsidP="003015B4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2CAF33C0" w14:textId="77777777" w:rsidR="0013606B" w:rsidRDefault="00000000">
      <w:pPr>
        <w:pStyle w:val="Nagwek1"/>
        <w:ind w:left="10" w:right="4"/>
      </w:pPr>
      <w:r>
        <w:t xml:space="preserve">§ 11 </w:t>
      </w:r>
    </w:p>
    <w:p w14:paraId="5861234A" w14:textId="77777777" w:rsidR="0013606B" w:rsidRDefault="00000000">
      <w:pPr>
        <w:ind w:left="-5"/>
      </w:pPr>
      <w: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zwane dalej „RODO”, informuję, że: </w:t>
      </w:r>
    </w:p>
    <w:p w14:paraId="2193C638" w14:textId="50E19A78" w:rsidR="0013606B" w:rsidRDefault="00000000">
      <w:pPr>
        <w:numPr>
          <w:ilvl w:val="0"/>
          <w:numId w:val="13"/>
        </w:numPr>
        <w:ind w:hanging="360"/>
      </w:pPr>
      <w:r>
        <w:t xml:space="preserve">Administratorem Pani/Pana danych osobowych jest </w:t>
      </w:r>
      <w:r w:rsidR="006674F9">
        <w:t>Łukasz Kaczmarczyk</w:t>
      </w:r>
      <w:r>
        <w:t xml:space="preserve">  </w:t>
      </w:r>
    </w:p>
    <w:p w14:paraId="3D28213E" w14:textId="77777777" w:rsidR="0013606B" w:rsidRDefault="00000000">
      <w:pPr>
        <w:numPr>
          <w:ilvl w:val="0"/>
          <w:numId w:val="13"/>
        </w:numPr>
        <w:ind w:hanging="360"/>
      </w:pPr>
      <w:r>
        <w:t xml:space="preserve">Pani/Pana dane osobowe są przetwarzane na podstawie art. 6 ust. 1 lit. c RODO – jest niezbędne do wypełnienia obowiązku prawnego ciążącego na administratorze, a cel przetwarzania jest związany z postępowaniem o udzielenie zamówienia publicznego; </w:t>
      </w:r>
    </w:p>
    <w:p w14:paraId="47902BA1" w14:textId="77777777" w:rsidR="0013606B" w:rsidRDefault="00000000">
      <w:pPr>
        <w:numPr>
          <w:ilvl w:val="0"/>
          <w:numId w:val="13"/>
        </w:numPr>
        <w:ind w:hanging="360"/>
      </w:pPr>
      <w:r>
        <w:t xml:space="preserve">W odniesieniu do Pani/Pana danych osobowych decyzje nie będą podejmowane w sposób zautomatyzowany, stosowanie do art. 22 RODO; </w:t>
      </w:r>
    </w:p>
    <w:p w14:paraId="00E68CBE" w14:textId="77777777" w:rsidR="0013606B" w:rsidRDefault="00000000">
      <w:pPr>
        <w:numPr>
          <w:ilvl w:val="0"/>
          <w:numId w:val="13"/>
        </w:numPr>
        <w:ind w:hanging="360"/>
      </w:pPr>
      <w:r>
        <w:t xml:space="preserve">Posiada Pani/Pan: </w:t>
      </w:r>
    </w:p>
    <w:p w14:paraId="27B212EB" w14:textId="4157396C" w:rsidR="0013606B" w:rsidRDefault="003015B4" w:rsidP="003015B4">
      <w:pPr>
        <w:ind w:left="2609" w:firstLine="0"/>
      </w:pPr>
      <w:r>
        <w:t xml:space="preserve">1.prawo dostępu do danych osobowych Pani/Pana dotyczących na podstawie art. </w:t>
      </w:r>
      <w:r w:rsidR="00D03A9B">
        <w:t>15 RODO</w:t>
      </w:r>
    </w:p>
    <w:p w14:paraId="758C7632" w14:textId="3DAE6EC8" w:rsidR="0013606B" w:rsidRDefault="0013606B" w:rsidP="00D03A9B">
      <w:pPr>
        <w:ind w:left="0" w:firstLine="0"/>
      </w:pPr>
    </w:p>
    <w:p w14:paraId="289F43AE" w14:textId="7FCB6AAE" w:rsidR="0013606B" w:rsidRDefault="003015B4" w:rsidP="003015B4">
      <w:r>
        <w:t xml:space="preserve">2.  </w:t>
      </w:r>
      <w:r w:rsidR="00D03A9B">
        <w:t xml:space="preserve"> </w:t>
      </w:r>
      <w:r>
        <w:t xml:space="preserve">prawo do sprostowania Pani/Pana danych osobowych na podstawie art. 16 </w:t>
      </w:r>
      <w:r w:rsidR="003E7713">
        <w:t>RODO;</w:t>
      </w:r>
    </w:p>
    <w:p w14:paraId="00F42E7A" w14:textId="633C6A42" w:rsidR="0013606B" w:rsidRDefault="0013606B">
      <w:pPr>
        <w:ind w:left="1450"/>
      </w:pPr>
    </w:p>
    <w:p w14:paraId="32A79DA4" w14:textId="7A197735" w:rsidR="0013606B" w:rsidRDefault="003015B4" w:rsidP="003015B4">
      <w:pPr>
        <w:ind w:left="1800" w:firstLine="0"/>
      </w:pPr>
      <w:r>
        <w:t xml:space="preserve">             3. prawo żądania od administratora ograniczenia przetwarzania danych osobowych na podstawie art. 18 RODO z zastrzeżeniem przypadków, o których mowa w art. 18 ust. 2 RODO2; </w:t>
      </w:r>
    </w:p>
    <w:p w14:paraId="63577392" w14:textId="087AEB1A" w:rsidR="0013606B" w:rsidRDefault="003015B4" w:rsidP="003015B4">
      <w:pPr>
        <w:pStyle w:val="Akapitzlist"/>
        <w:ind w:left="2160" w:firstLine="0"/>
      </w:pPr>
      <w:r>
        <w:lastRenderedPageBreak/>
        <w:t>4. prawo do wniesienia skargi do Prezesa Urzędu Ochrony Danych Osobowych, gdy uzna Pani/Pan,</w:t>
      </w:r>
      <w:r w:rsidR="0042593A">
        <w:t xml:space="preserve"> </w:t>
      </w:r>
      <w:r>
        <w:t xml:space="preserve">że przetwarzanie danych osobowych Pani/Pana dotyczących narusza przepisy RODO; </w:t>
      </w:r>
    </w:p>
    <w:p w14:paraId="2CF988F6" w14:textId="5982B2FE" w:rsidR="0013606B" w:rsidRDefault="00000000" w:rsidP="00D03A9B">
      <w:pPr>
        <w:pStyle w:val="Akapitzlist"/>
        <w:numPr>
          <w:ilvl w:val="0"/>
          <w:numId w:val="17"/>
        </w:numPr>
      </w:pPr>
      <w:r>
        <w:t xml:space="preserve">Nie przysługuje Pani/Panu: </w:t>
      </w:r>
    </w:p>
    <w:p w14:paraId="5B7A4A44" w14:textId="10585C0A" w:rsidR="0013606B" w:rsidRDefault="00000000" w:rsidP="003015B4">
      <w:pPr>
        <w:pStyle w:val="Akapitzlist"/>
        <w:numPr>
          <w:ilvl w:val="1"/>
          <w:numId w:val="14"/>
        </w:numPr>
      </w:pPr>
      <w:r>
        <w:t xml:space="preserve">prawo do usunięcia danych osobowych w związku z art. 17 ust. 3 lit. b, d lub e </w:t>
      </w:r>
      <w:r w:rsidR="003015B4">
        <w:t>RODO;</w:t>
      </w:r>
    </w:p>
    <w:p w14:paraId="7D7FF348" w14:textId="77777777" w:rsidR="0013606B" w:rsidRDefault="00000000" w:rsidP="00D03A9B">
      <w:pPr>
        <w:numPr>
          <w:ilvl w:val="1"/>
          <w:numId w:val="14"/>
        </w:numPr>
      </w:pPr>
      <w:r>
        <w:t xml:space="preserve">prawo do przenoszenia danych osobowych, o którym mowa w art. 20 RODO; </w:t>
      </w:r>
    </w:p>
    <w:p w14:paraId="30A51688" w14:textId="77777777" w:rsidR="0013606B" w:rsidRDefault="00000000" w:rsidP="00D03A9B">
      <w:pPr>
        <w:numPr>
          <w:ilvl w:val="1"/>
          <w:numId w:val="14"/>
        </w:numPr>
      </w:pPr>
      <w:r>
        <w:t xml:space="preserve">prawo sprzeciwu, wobec przetwarzania danych osobowych na podstawie art. 21 RODO, gdyż podstawą prawną przetwarzania Pani/Pana danych osobowych jest art. 6 ust. 1 </w:t>
      </w:r>
      <w:proofErr w:type="spellStart"/>
      <w:r>
        <w:t>lit.c</w:t>
      </w:r>
      <w:proofErr w:type="spellEnd"/>
      <w:r>
        <w:t xml:space="preserve"> RODO. </w:t>
      </w:r>
    </w:p>
    <w:p w14:paraId="485E1F2C" w14:textId="1FC1968A" w:rsidR="0013606B" w:rsidRDefault="00000000" w:rsidP="003015B4">
      <w:pPr>
        <w:pStyle w:val="Akapitzlist"/>
        <w:numPr>
          <w:ilvl w:val="0"/>
          <w:numId w:val="17"/>
        </w:numPr>
      </w:pPr>
      <w:r>
        <w:t xml:space="preserve">Kontakt z Inspektorem Ochrony Danych Osobowych w </w:t>
      </w:r>
      <w:r w:rsidR="0042593A">
        <w:t>Eco Pułtusk</w:t>
      </w:r>
      <w:r>
        <w:t xml:space="preserve"> Sp. z o.o. </w:t>
      </w:r>
      <w:r w:rsidR="00136D13">
        <w:t>w siedzibie Spółki.</w:t>
      </w:r>
    </w:p>
    <w:p w14:paraId="5DDEA490" w14:textId="77777777" w:rsidR="0013606B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15C1063" w14:textId="77777777" w:rsidR="0013606B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3ED8B46" w14:textId="77777777" w:rsidR="0013606B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B049FB8" w14:textId="77777777" w:rsidR="0013606B" w:rsidRDefault="00000000">
      <w:pPr>
        <w:ind w:left="-5"/>
      </w:pPr>
      <w:r>
        <w:t xml:space="preserve">                 ZLECENIODAWCA                              ZLECENIOBIORCA </w:t>
      </w:r>
    </w:p>
    <w:sectPr w:rsidR="0013606B">
      <w:pgSz w:w="11906" w:h="16838"/>
      <w:pgMar w:top="1426" w:right="1415" w:bottom="149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41F3" w14:textId="77777777" w:rsidR="00050680" w:rsidRDefault="00050680" w:rsidP="00D03A9B">
      <w:pPr>
        <w:spacing w:after="0" w:line="240" w:lineRule="auto"/>
      </w:pPr>
      <w:r>
        <w:separator/>
      </w:r>
    </w:p>
  </w:endnote>
  <w:endnote w:type="continuationSeparator" w:id="0">
    <w:p w14:paraId="0F224179" w14:textId="77777777" w:rsidR="00050680" w:rsidRDefault="00050680" w:rsidP="00D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A8EA" w14:textId="77777777" w:rsidR="00050680" w:rsidRDefault="00050680" w:rsidP="00D03A9B">
      <w:pPr>
        <w:spacing w:after="0" w:line="240" w:lineRule="auto"/>
      </w:pPr>
      <w:r>
        <w:separator/>
      </w:r>
    </w:p>
  </w:footnote>
  <w:footnote w:type="continuationSeparator" w:id="0">
    <w:p w14:paraId="02145102" w14:textId="77777777" w:rsidR="00050680" w:rsidRDefault="00050680" w:rsidP="00D0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E3C"/>
    <w:multiLevelType w:val="hybridMultilevel"/>
    <w:tmpl w:val="CF1025B0"/>
    <w:lvl w:ilvl="0" w:tplc="1AF2151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C2C9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600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6A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031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4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64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C6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E4F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33EC"/>
    <w:multiLevelType w:val="hybridMultilevel"/>
    <w:tmpl w:val="443AF422"/>
    <w:lvl w:ilvl="0" w:tplc="4DBA2D6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A9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23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C5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EA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A3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EB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F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0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02785"/>
    <w:multiLevelType w:val="hybridMultilevel"/>
    <w:tmpl w:val="841C9A12"/>
    <w:lvl w:ilvl="0" w:tplc="111EF64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AF2D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610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16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070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6D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7F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27F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05D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D2437"/>
    <w:multiLevelType w:val="hybridMultilevel"/>
    <w:tmpl w:val="7BCCC1F4"/>
    <w:lvl w:ilvl="0" w:tplc="72720AEC">
      <w:start w:val="1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220EFEA2">
      <w:start w:val="1"/>
      <w:numFmt w:val="decimal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8067C9"/>
    <w:multiLevelType w:val="hybridMultilevel"/>
    <w:tmpl w:val="B7DCF71A"/>
    <w:lvl w:ilvl="0" w:tplc="179054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3B7A7E"/>
    <w:multiLevelType w:val="hybridMultilevel"/>
    <w:tmpl w:val="F38C0466"/>
    <w:lvl w:ilvl="0" w:tplc="23E6B346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6E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CD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3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A2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49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D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05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66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F2B95"/>
    <w:multiLevelType w:val="hybridMultilevel"/>
    <w:tmpl w:val="7D1C1372"/>
    <w:lvl w:ilvl="0" w:tplc="8102CC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039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DB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CD8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4F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025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6CE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C43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2B4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D4772A"/>
    <w:multiLevelType w:val="hybridMultilevel"/>
    <w:tmpl w:val="ABEC2086"/>
    <w:lvl w:ilvl="0" w:tplc="20DA8E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8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6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4A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0E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1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1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4B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EE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0056FD"/>
    <w:multiLevelType w:val="hybridMultilevel"/>
    <w:tmpl w:val="D916AB96"/>
    <w:lvl w:ilvl="0" w:tplc="4BA429EC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5DA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DD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A28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E0C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EE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833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C34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95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612145"/>
    <w:multiLevelType w:val="hybridMultilevel"/>
    <w:tmpl w:val="1DA463AE"/>
    <w:lvl w:ilvl="0" w:tplc="744645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2F5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F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22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A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29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43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0E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EF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86F10"/>
    <w:multiLevelType w:val="hybridMultilevel"/>
    <w:tmpl w:val="C1FEBCFE"/>
    <w:lvl w:ilvl="0" w:tplc="9904CCD0">
      <w:start w:val="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B064D3F"/>
    <w:multiLevelType w:val="hybridMultilevel"/>
    <w:tmpl w:val="6EF896DE"/>
    <w:lvl w:ilvl="0" w:tplc="8576827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C669A8"/>
    <w:multiLevelType w:val="hybridMultilevel"/>
    <w:tmpl w:val="1F123C44"/>
    <w:lvl w:ilvl="0" w:tplc="72DE44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CA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6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20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E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69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21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A7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F83E51"/>
    <w:multiLevelType w:val="hybridMultilevel"/>
    <w:tmpl w:val="B5527F58"/>
    <w:lvl w:ilvl="0" w:tplc="C4F2EA2E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23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0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6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40E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63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E4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27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2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08391B"/>
    <w:multiLevelType w:val="hybridMultilevel"/>
    <w:tmpl w:val="E8F4A01A"/>
    <w:lvl w:ilvl="0" w:tplc="A4ACF0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4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29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C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2D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E1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41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0A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20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E143DC"/>
    <w:multiLevelType w:val="hybridMultilevel"/>
    <w:tmpl w:val="05AE55C0"/>
    <w:lvl w:ilvl="0" w:tplc="F6E65AA2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C2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A1D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0FB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0B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9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640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0C7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01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1B3991"/>
    <w:multiLevelType w:val="hybridMultilevel"/>
    <w:tmpl w:val="7848F146"/>
    <w:lvl w:ilvl="0" w:tplc="A1EC883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8C3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84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07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8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B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CCB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67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A92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23640B"/>
    <w:multiLevelType w:val="hybridMultilevel"/>
    <w:tmpl w:val="EC8AF8DA"/>
    <w:lvl w:ilvl="0" w:tplc="DDA0D6E6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736703">
    <w:abstractNumId w:val="15"/>
  </w:num>
  <w:num w:numId="2" w16cid:durableId="2038651067">
    <w:abstractNumId w:val="0"/>
  </w:num>
  <w:num w:numId="3" w16cid:durableId="221336869">
    <w:abstractNumId w:val="16"/>
  </w:num>
  <w:num w:numId="4" w16cid:durableId="805244885">
    <w:abstractNumId w:val="5"/>
  </w:num>
  <w:num w:numId="5" w16cid:durableId="1543012064">
    <w:abstractNumId w:val="2"/>
  </w:num>
  <w:num w:numId="6" w16cid:durableId="1862545347">
    <w:abstractNumId w:val="13"/>
  </w:num>
  <w:num w:numId="7" w16cid:durableId="1418674861">
    <w:abstractNumId w:val="12"/>
  </w:num>
  <w:num w:numId="8" w16cid:durableId="281151637">
    <w:abstractNumId w:val="8"/>
  </w:num>
  <w:num w:numId="9" w16cid:durableId="1913158311">
    <w:abstractNumId w:val="7"/>
  </w:num>
  <w:num w:numId="10" w16cid:durableId="59210599">
    <w:abstractNumId w:val="1"/>
  </w:num>
  <w:num w:numId="11" w16cid:durableId="824397657">
    <w:abstractNumId w:val="9"/>
  </w:num>
  <w:num w:numId="12" w16cid:durableId="278226317">
    <w:abstractNumId w:val="14"/>
  </w:num>
  <w:num w:numId="13" w16cid:durableId="970206656">
    <w:abstractNumId w:val="6"/>
  </w:num>
  <w:num w:numId="14" w16cid:durableId="908728619">
    <w:abstractNumId w:val="3"/>
  </w:num>
  <w:num w:numId="15" w16cid:durableId="893544188">
    <w:abstractNumId w:val="4"/>
  </w:num>
  <w:num w:numId="16" w16cid:durableId="493684024">
    <w:abstractNumId w:val="17"/>
  </w:num>
  <w:num w:numId="17" w16cid:durableId="963268881">
    <w:abstractNumId w:val="11"/>
  </w:num>
  <w:num w:numId="18" w16cid:durableId="1577746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6B"/>
    <w:rsid w:val="0004461E"/>
    <w:rsid w:val="00045D01"/>
    <w:rsid w:val="00050680"/>
    <w:rsid w:val="001208D2"/>
    <w:rsid w:val="0013606B"/>
    <w:rsid w:val="00136D13"/>
    <w:rsid w:val="00157E3A"/>
    <w:rsid w:val="002464DC"/>
    <w:rsid w:val="003015B4"/>
    <w:rsid w:val="00302066"/>
    <w:rsid w:val="00341471"/>
    <w:rsid w:val="003A3C1B"/>
    <w:rsid w:val="003E7713"/>
    <w:rsid w:val="00411BE8"/>
    <w:rsid w:val="0042593A"/>
    <w:rsid w:val="00441F25"/>
    <w:rsid w:val="004672D9"/>
    <w:rsid w:val="00475E96"/>
    <w:rsid w:val="004A2C17"/>
    <w:rsid w:val="004E5A9E"/>
    <w:rsid w:val="00595C3E"/>
    <w:rsid w:val="0060005E"/>
    <w:rsid w:val="006652DB"/>
    <w:rsid w:val="006674F9"/>
    <w:rsid w:val="006842DD"/>
    <w:rsid w:val="00736E3C"/>
    <w:rsid w:val="00800FF1"/>
    <w:rsid w:val="00823691"/>
    <w:rsid w:val="00856462"/>
    <w:rsid w:val="00956F38"/>
    <w:rsid w:val="00964385"/>
    <w:rsid w:val="00995111"/>
    <w:rsid w:val="009D3DAF"/>
    <w:rsid w:val="009F4ECA"/>
    <w:rsid w:val="00AA73AB"/>
    <w:rsid w:val="00AE6050"/>
    <w:rsid w:val="00B318B5"/>
    <w:rsid w:val="00BB1563"/>
    <w:rsid w:val="00BE2236"/>
    <w:rsid w:val="00C650BE"/>
    <w:rsid w:val="00CC0F20"/>
    <w:rsid w:val="00D03A9B"/>
    <w:rsid w:val="00D34972"/>
    <w:rsid w:val="00D47C6D"/>
    <w:rsid w:val="00DA51CD"/>
    <w:rsid w:val="00E35A6A"/>
    <w:rsid w:val="00E45199"/>
    <w:rsid w:val="00E92683"/>
    <w:rsid w:val="00EC1FED"/>
    <w:rsid w:val="00F92894"/>
    <w:rsid w:val="00FA47C4"/>
    <w:rsid w:val="00FB2A73"/>
    <w:rsid w:val="00FC1197"/>
    <w:rsid w:val="00F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3F56"/>
  <w15:docId w15:val="{FB44D720-0071-41E0-B7B2-0856104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7" w:lineRule="auto"/>
      <w:ind w:left="26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"/>
      <w:ind w:left="4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C74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9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Joanna Majewska</cp:lastModifiedBy>
  <cp:revision>21</cp:revision>
  <cp:lastPrinted>2024-12-23T14:14:00Z</cp:lastPrinted>
  <dcterms:created xsi:type="dcterms:W3CDTF">2024-12-18T11:13:00Z</dcterms:created>
  <dcterms:modified xsi:type="dcterms:W3CDTF">2025-01-20T09:12:00Z</dcterms:modified>
</cp:coreProperties>
</file>