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1466" w14:textId="77777777" w:rsidR="00E71D88" w:rsidRDefault="00E71D88" w:rsidP="007E3F63">
      <w:pPr>
        <w:jc w:val="both"/>
      </w:pPr>
    </w:p>
    <w:p w14:paraId="1CFE8654" w14:textId="06D72502" w:rsidR="00DB6EB5" w:rsidRPr="008D28F3" w:rsidRDefault="008D28F3" w:rsidP="00DB6EB5">
      <w:pPr>
        <w:spacing w:after="0"/>
        <w:jc w:val="right"/>
        <w:rPr>
          <w:sz w:val="18"/>
          <w:szCs w:val="18"/>
        </w:rPr>
      </w:pPr>
      <w:r w:rsidRPr="008D28F3">
        <w:rPr>
          <w:sz w:val="18"/>
          <w:szCs w:val="18"/>
        </w:rPr>
        <w:t>Załącznik do zarządzenia Nr</w:t>
      </w:r>
      <w:r w:rsidR="005E26D2">
        <w:rPr>
          <w:sz w:val="18"/>
          <w:szCs w:val="18"/>
        </w:rPr>
        <w:t> 53</w:t>
      </w:r>
      <w:r w:rsidRPr="008D28F3">
        <w:rPr>
          <w:sz w:val="18"/>
          <w:szCs w:val="18"/>
        </w:rPr>
        <w:t>/2024</w:t>
      </w:r>
    </w:p>
    <w:p w14:paraId="6B740AA5" w14:textId="4FE7A67A" w:rsidR="008D28F3" w:rsidRPr="008D28F3" w:rsidRDefault="008D28F3" w:rsidP="008D28F3">
      <w:pPr>
        <w:spacing w:after="0"/>
        <w:jc w:val="right"/>
        <w:rPr>
          <w:sz w:val="18"/>
          <w:szCs w:val="18"/>
        </w:rPr>
      </w:pPr>
      <w:r w:rsidRPr="008D28F3">
        <w:rPr>
          <w:sz w:val="18"/>
          <w:szCs w:val="18"/>
        </w:rPr>
        <w:t xml:space="preserve">z dnia </w:t>
      </w:r>
      <w:r w:rsidR="005E26D2">
        <w:rPr>
          <w:sz w:val="18"/>
          <w:szCs w:val="18"/>
        </w:rPr>
        <w:t>14 </w:t>
      </w:r>
      <w:r w:rsidRPr="008D28F3">
        <w:rPr>
          <w:sz w:val="18"/>
          <w:szCs w:val="18"/>
        </w:rPr>
        <w:t>sierpnia 2024</w:t>
      </w:r>
      <w:r w:rsidR="005E26D2">
        <w:rPr>
          <w:sz w:val="18"/>
          <w:szCs w:val="18"/>
        </w:rPr>
        <w:t> </w:t>
      </w:r>
      <w:r w:rsidRPr="008D28F3">
        <w:rPr>
          <w:sz w:val="18"/>
          <w:szCs w:val="18"/>
        </w:rPr>
        <w:t xml:space="preserve">r. </w:t>
      </w:r>
    </w:p>
    <w:p w14:paraId="5DC95CBE" w14:textId="77777777" w:rsidR="008D28F3" w:rsidRDefault="008D28F3" w:rsidP="008D28F3">
      <w:pPr>
        <w:spacing w:after="0"/>
        <w:jc w:val="right"/>
      </w:pPr>
    </w:p>
    <w:p w14:paraId="10F7C828" w14:textId="77777777" w:rsidR="008D28F3" w:rsidRDefault="008D28F3" w:rsidP="008D28F3">
      <w:pPr>
        <w:spacing w:after="0"/>
        <w:jc w:val="right"/>
      </w:pPr>
    </w:p>
    <w:p w14:paraId="0CC665ED" w14:textId="77777777" w:rsidR="00E34799" w:rsidRDefault="00E34799" w:rsidP="008D28F3">
      <w:pPr>
        <w:spacing w:after="0"/>
        <w:jc w:val="right"/>
      </w:pPr>
    </w:p>
    <w:p w14:paraId="3240DBD6" w14:textId="77777777" w:rsidR="00E34799" w:rsidRPr="008D28F3" w:rsidRDefault="00E34799" w:rsidP="008D28F3">
      <w:pPr>
        <w:spacing w:after="0"/>
        <w:jc w:val="right"/>
      </w:pPr>
    </w:p>
    <w:p w14:paraId="7D3E770E" w14:textId="77777777" w:rsidR="00C37B20" w:rsidRDefault="00DB6EB5" w:rsidP="00DB6EB5">
      <w:pPr>
        <w:jc w:val="center"/>
        <w:rPr>
          <w:b/>
        </w:rPr>
      </w:pPr>
      <w:r>
        <w:rPr>
          <w:b/>
        </w:rPr>
        <w:t>Z</w:t>
      </w:r>
      <w:r w:rsidRPr="00B11D28">
        <w:rPr>
          <w:b/>
        </w:rPr>
        <w:t>asady udzielania po</w:t>
      </w:r>
      <w:r>
        <w:rPr>
          <w:b/>
        </w:rPr>
        <w:t xml:space="preserve">rad i pomocy konsumentom </w:t>
      </w:r>
    </w:p>
    <w:p w14:paraId="606A5DE1" w14:textId="77777777" w:rsidR="00E71D88" w:rsidRPr="00B11D28" w:rsidRDefault="00DB6EB5" w:rsidP="00C37B20">
      <w:pPr>
        <w:jc w:val="center"/>
        <w:rPr>
          <w:b/>
        </w:rPr>
      </w:pPr>
      <w:r>
        <w:rPr>
          <w:b/>
        </w:rPr>
        <w:t>przez Powiatowego Rzecznika K</w:t>
      </w:r>
      <w:r w:rsidRPr="00B11D28">
        <w:rPr>
          <w:b/>
        </w:rPr>
        <w:t xml:space="preserve">onsumentów </w:t>
      </w:r>
      <w:r>
        <w:rPr>
          <w:b/>
        </w:rPr>
        <w:t>w P</w:t>
      </w:r>
      <w:r w:rsidRPr="00B11D28">
        <w:rPr>
          <w:b/>
        </w:rPr>
        <w:t>ułtusku</w:t>
      </w:r>
    </w:p>
    <w:p w14:paraId="6BA05C13" w14:textId="77777777" w:rsidR="009645AB" w:rsidRDefault="009645AB" w:rsidP="009645AB">
      <w:pPr>
        <w:jc w:val="center"/>
        <w:rPr>
          <w:b/>
        </w:rPr>
      </w:pPr>
    </w:p>
    <w:p w14:paraId="01F92EDB" w14:textId="77777777" w:rsidR="00E71D88" w:rsidRDefault="00DB6EB5" w:rsidP="00DB6EB5">
      <w:pPr>
        <w:spacing w:after="0"/>
        <w:jc w:val="center"/>
        <w:rPr>
          <w:b/>
        </w:rPr>
      </w:pPr>
      <w:r>
        <w:rPr>
          <w:b/>
        </w:rPr>
        <w:t>C</w:t>
      </w:r>
      <w:r w:rsidRPr="009645AB">
        <w:rPr>
          <w:b/>
        </w:rPr>
        <w:t>el procedury</w:t>
      </w:r>
    </w:p>
    <w:p w14:paraId="4F87350A" w14:textId="77777777" w:rsidR="00DB6EB5" w:rsidRPr="009645AB" w:rsidRDefault="009645AB" w:rsidP="00DB6EB5">
      <w:pPr>
        <w:jc w:val="center"/>
        <w:rPr>
          <w:b/>
        </w:rPr>
      </w:pPr>
      <w:r>
        <w:rPr>
          <w:b/>
        </w:rPr>
        <w:t xml:space="preserve"> § 1</w:t>
      </w:r>
      <w:r w:rsidR="00E34799">
        <w:rPr>
          <w:b/>
        </w:rPr>
        <w:t>.</w:t>
      </w:r>
    </w:p>
    <w:p w14:paraId="110AA44B" w14:textId="77777777" w:rsidR="00B11D28" w:rsidRDefault="00E71D88" w:rsidP="00C37B20">
      <w:pPr>
        <w:pStyle w:val="Akapitzlist"/>
        <w:jc w:val="both"/>
      </w:pPr>
      <w:r>
        <w:t>Celem procedury jest określenie zasad udzielania porad i pomocy konsumentom przez Powiatowego Rz</w:t>
      </w:r>
      <w:r w:rsidR="009645AB">
        <w:t xml:space="preserve">ecznika Konsumentów w Pułtusku na terenie powiatu pułtuskiego. </w:t>
      </w:r>
    </w:p>
    <w:p w14:paraId="604D8BB0" w14:textId="77777777" w:rsidR="00B11D28" w:rsidRDefault="00B11D28" w:rsidP="00E71D88">
      <w:pPr>
        <w:pStyle w:val="Akapitzlist"/>
        <w:jc w:val="both"/>
      </w:pPr>
    </w:p>
    <w:p w14:paraId="19F4D2DB" w14:textId="77777777" w:rsidR="00DB6EB5" w:rsidRPr="00DB6EB5" w:rsidRDefault="00DB6EB5" w:rsidP="00DB6EB5">
      <w:pPr>
        <w:pStyle w:val="Akapitzlist"/>
        <w:spacing w:after="0"/>
        <w:ind w:left="0"/>
        <w:jc w:val="center"/>
        <w:rPr>
          <w:b/>
        </w:rPr>
      </w:pPr>
      <w:r>
        <w:rPr>
          <w:b/>
        </w:rPr>
        <w:t>O</w:t>
      </w:r>
      <w:r w:rsidRPr="0046645C">
        <w:rPr>
          <w:b/>
        </w:rPr>
        <w:t>dpowiedzialność i uprawnienia</w:t>
      </w:r>
    </w:p>
    <w:p w14:paraId="6049CEF5" w14:textId="77777777" w:rsidR="00DB6EB5" w:rsidRPr="0046645C" w:rsidRDefault="009645AB" w:rsidP="00C37B20">
      <w:pPr>
        <w:pStyle w:val="Akapitzlist"/>
        <w:ind w:left="0"/>
        <w:contextualSpacing w:val="0"/>
        <w:jc w:val="center"/>
        <w:rPr>
          <w:b/>
        </w:rPr>
      </w:pPr>
      <w:r>
        <w:rPr>
          <w:b/>
        </w:rPr>
        <w:t>§ 2</w:t>
      </w:r>
      <w:r w:rsidR="00E34799">
        <w:rPr>
          <w:b/>
        </w:rPr>
        <w:t>.</w:t>
      </w:r>
    </w:p>
    <w:p w14:paraId="0A957E13" w14:textId="77777777" w:rsidR="009645AB" w:rsidRDefault="001214A8" w:rsidP="00C37B20">
      <w:pPr>
        <w:pStyle w:val="Akapitzlist"/>
        <w:numPr>
          <w:ilvl w:val="0"/>
          <w:numId w:val="23"/>
        </w:numPr>
        <w:ind w:left="714" w:hanging="357"/>
        <w:jc w:val="both"/>
      </w:pPr>
      <w:r>
        <w:t xml:space="preserve">Powiatowy </w:t>
      </w:r>
      <w:r w:rsidR="00614580">
        <w:t>Rzecznik Konsumentów w Pułtusku jest uprawniony i odpowiedzialny za:</w:t>
      </w:r>
    </w:p>
    <w:p w14:paraId="2412560D" w14:textId="77777777" w:rsidR="009645AB" w:rsidRDefault="00614580" w:rsidP="00E744FC">
      <w:pPr>
        <w:pStyle w:val="Akapitzlist"/>
        <w:numPr>
          <w:ilvl w:val="0"/>
          <w:numId w:val="24"/>
        </w:numPr>
        <w:ind w:left="1077" w:hanging="357"/>
        <w:jc w:val="both"/>
      </w:pPr>
      <w:r>
        <w:t>zapewnienie bezpłatnego poradnictwa konsumenckiego i informacji</w:t>
      </w:r>
      <w:r w:rsidR="007C0354">
        <w:t xml:space="preserve"> prawnej w</w:t>
      </w:r>
      <w:r w:rsidR="00F11283">
        <w:t> </w:t>
      </w:r>
      <w:r w:rsidR="007C0354">
        <w:t>zakresie ochrony interesów</w:t>
      </w:r>
      <w:r>
        <w:t xml:space="preserve"> konsumentów;</w:t>
      </w:r>
    </w:p>
    <w:p w14:paraId="6E7BFE92" w14:textId="77777777" w:rsidR="009645AB" w:rsidRDefault="007C0354" w:rsidP="00E744FC">
      <w:pPr>
        <w:pStyle w:val="Akapitzlist"/>
        <w:numPr>
          <w:ilvl w:val="0"/>
          <w:numId w:val="24"/>
        </w:numPr>
        <w:ind w:left="1077" w:hanging="357"/>
        <w:jc w:val="both"/>
      </w:pPr>
      <w:r>
        <w:t>składanie wniosków w sprawie</w:t>
      </w:r>
      <w:r w:rsidR="00614580">
        <w:t xml:space="preserve"> stanowienia i zmian przepisów prawa miejscowego w</w:t>
      </w:r>
      <w:r w:rsidR="00F11283">
        <w:t> </w:t>
      </w:r>
      <w:r w:rsidR="00614580">
        <w:t>zakresie ochrony interesów konsumentów;</w:t>
      </w:r>
    </w:p>
    <w:p w14:paraId="25E21CAE" w14:textId="77777777" w:rsidR="009645AB" w:rsidRDefault="00614580" w:rsidP="00E744FC">
      <w:pPr>
        <w:pStyle w:val="Akapitzlist"/>
        <w:numPr>
          <w:ilvl w:val="0"/>
          <w:numId w:val="24"/>
        </w:numPr>
        <w:ind w:left="1077" w:hanging="357"/>
        <w:jc w:val="both"/>
      </w:pPr>
      <w:r>
        <w:t xml:space="preserve">występowanie do przedsiębiorców </w:t>
      </w:r>
      <w:r w:rsidR="007C0354">
        <w:t>w sprawach ochrony praw i interesów konsumentów;</w:t>
      </w:r>
    </w:p>
    <w:p w14:paraId="6E72F994" w14:textId="77777777" w:rsidR="009645AB" w:rsidRDefault="007C0354" w:rsidP="00E744FC">
      <w:pPr>
        <w:pStyle w:val="Akapitzlist"/>
        <w:numPr>
          <w:ilvl w:val="0"/>
          <w:numId w:val="24"/>
        </w:numPr>
        <w:ind w:left="1077" w:hanging="357"/>
        <w:jc w:val="both"/>
      </w:pPr>
      <w:r>
        <w:t>współdziałanie z Prezesem Urzędu Ochrony Konkurencji i Konsumentów w Warszawie, organami Inspekcji Handlowej oraz organizacjami konsumenckimi;</w:t>
      </w:r>
    </w:p>
    <w:p w14:paraId="4BDD8FB6" w14:textId="77777777" w:rsidR="009645AB" w:rsidRDefault="007C0354" w:rsidP="00E744FC">
      <w:pPr>
        <w:pStyle w:val="Akapitzlist"/>
        <w:numPr>
          <w:ilvl w:val="0"/>
          <w:numId w:val="24"/>
        </w:numPr>
        <w:ind w:left="1077" w:hanging="357"/>
        <w:jc w:val="both"/>
      </w:pPr>
      <w:r>
        <w:t xml:space="preserve">wykonywanie innych zadań określonych w ustawie lub przepisach odrębnych; </w:t>
      </w:r>
    </w:p>
    <w:p w14:paraId="0DDF1728" w14:textId="77777777" w:rsidR="009645AB" w:rsidRDefault="007C0354" w:rsidP="00C37B20">
      <w:pPr>
        <w:pStyle w:val="Akapitzlist"/>
        <w:numPr>
          <w:ilvl w:val="0"/>
          <w:numId w:val="24"/>
        </w:numPr>
        <w:ind w:left="1077" w:hanging="357"/>
        <w:jc w:val="both"/>
      </w:pPr>
      <w:r>
        <w:t xml:space="preserve">podejmowanie </w:t>
      </w:r>
      <w:r w:rsidR="0046645C">
        <w:t xml:space="preserve">działań o charakterze edukacyjno-informacyjnym. </w:t>
      </w:r>
    </w:p>
    <w:p w14:paraId="42880B6F" w14:textId="77777777" w:rsidR="0046645C" w:rsidRDefault="0046645C" w:rsidP="009645AB">
      <w:pPr>
        <w:pStyle w:val="Akapitzlist"/>
        <w:numPr>
          <w:ilvl w:val="0"/>
          <w:numId w:val="23"/>
        </w:numPr>
        <w:jc w:val="both"/>
      </w:pPr>
      <w:r>
        <w:t>Powiatowy Rzecznik Konsumentów w Pułtusku uprawniony i odpowiedzialny jest za</w:t>
      </w:r>
      <w:r w:rsidR="00BC5CAC">
        <w:t> </w:t>
      </w:r>
      <w:r>
        <w:t>przyjmowanie interesantów zgłaszających się do Rzec</w:t>
      </w:r>
      <w:r w:rsidR="009645AB">
        <w:t>znika osobiście, telefonicznie,</w:t>
      </w:r>
      <w:r w:rsidR="00845342">
        <w:t xml:space="preserve"> </w:t>
      </w:r>
      <w:r>
        <w:t xml:space="preserve">pisemnie w sprawach o naruszenie interesów konsumentów poprzez: </w:t>
      </w:r>
    </w:p>
    <w:p w14:paraId="782B7A1C" w14:textId="77777777" w:rsidR="00E744FC" w:rsidRDefault="0046645C" w:rsidP="00C37B20">
      <w:pPr>
        <w:pStyle w:val="Akapitzlist"/>
        <w:numPr>
          <w:ilvl w:val="0"/>
          <w:numId w:val="25"/>
        </w:numPr>
        <w:spacing w:after="0"/>
        <w:ind w:left="1077" w:hanging="357"/>
        <w:jc w:val="both"/>
      </w:pPr>
      <w:r>
        <w:t xml:space="preserve">udzielenie </w:t>
      </w:r>
      <w:r w:rsidR="001A4D1C">
        <w:t>porad i informacji prawnej z zakresu konsumenckiego;</w:t>
      </w:r>
    </w:p>
    <w:p w14:paraId="36F88DBE" w14:textId="77777777" w:rsidR="00E744FC" w:rsidRDefault="00E744FC" w:rsidP="00C37B20">
      <w:pPr>
        <w:pStyle w:val="Akapitzlist"/>
        <w:numPr>
          <w:ilvl w:val="0"/>
          <w:numId w:val="25"/>
        </w:numPr>
        <w:spacing w:after="0"/>
        <w:ind w:left="1077" w:hanging="357"/>
        <w:jc w:val="both"/>
      </w:pPr>
      <w:r>
        <w:t>a</w:t>
      </w:r>
      <w:r w:rsidR="001A4D1C">
        <w:t>nalizę wniosków zgłoszonych przez interesantów;</w:t>
      </w:r>
    </w:p>
    <w:p w14:paraId="78627861" w14:textId="77777777" w:rsidR="00E744FC" w:rsidRDefault="001A4D1C" w:rsidP="00C37B20">
      <w:pPr>
        <w:pStyle w:val="Akapitzlist"/>
        <w:numPr>
          <w:ilvl w:val="0"/>
          <w:numId w:val="25"/>
        </w:numPr>
        <w:spacing w:after="0"/>
        <w:ind w:left="1077" w:hanging="357"/>
        <w:jc w:val="both"/>
      </w:pPr>
      <w:r>
        <w:t>analizę odpowiedzi przedsiębiorców na pisma konsumentów;</w:t>
      </w:r>
    </w:p>
    <w:p w14:paraId="74B11094" w14:textId="77777777" w:rsidR="00E744FC" w:rsidRDefault="001A4D1C" w:rsidP="00C37B20">
      <w:pPr>
        <w:pStyle w:val="Akapitzlist"/>
        <w:numPr>
          <w:ilvl w:val="0"/>
          <w:numId w:val="25"/>
        </w:numPr>
        <w:spacing w:after="0"/>
        <w:ind w:left="1077" w:hanging="357"/>
        <w:jc w:val="both"/>
      </w:pPr>
      <w:r>
        <w:t>przygotowanie pism wyjaśniających do konsumentów oraz wystąpień do</w:t>
      </w:r>
      <w:r w:rsidR="00845342">
        <w:t> </w:t>
      </w:r>
      <w:r>
        <w:t>przedsiębiorców i innych urzędów współpracujących w zakresie prowadzonej sprawy;</w:t>
      </w:r>
    </w:p>
    <w:p w14:paraId="47D5FAF8" w14:textId="77777777" w:rsidR="001A4D1C" w:rsidRDefault="001A4D1C" w:rsidP="00E744FC">
      <w:pPr>
        <w:pStyle w:val="Akapitzlist"/>
        <w:numPr>
          <w:ilvl w:val="0"/>
          <w:numId w:val="25"/>
        </w:numPr>
        <w:spacing w:after="0"/>
        <w:ind w:left="1077" w:hanging="357"/>
        <w:jc w:val="both"/>
      </w:pPr>
      <w:r>
        <w:t>mo</w:t>
      </w:r>
      <w:r w:rsidR="009E1300">
        <w:t>nitorowanie realizowanej sprawy:</w:t>
      </w:r>
    </w:p>
    <w:p w14:paraId="7709EA03" w14:textId="77777777" w:rsidR="00E744FC" w:rsidRDefault="001A4D1C" w:rsidP="00C37B20">
      <w:pPr>
        <w:pStyle w:val="Akapitzlist"/>
        <w:numPr>
          <w:ilvl w:val="0"/>
          <w:numId w:val="26"/>
        </w:numPr>
        <w:spacing w:after="0"/>
        <w:ind w:left="1434" w:hanging="357"/>
        <w:jc w:val="both"/>
      </w:pPr>
      <w:r>
        <w:t>przygotowanie w razie potrzeby monitów do przedsiębiorców</w:t>
      </w:r>
      <w:r w:rsidR="009E1300">
        <w:t>,</w:t>
      </w:r>
      <w:r>
        <w:t xml:space="preserve"> </w:t>
      </w:r>
    </w:p>
    <w:p w14:paraId="526360D6" w14:textId="77777777" w:rsidR="001A4D1C" w:rsidRDefault="001A4D1C" w:rsidP="00DB6EB5">
      <w:pPr>
        <w:pStyle w:val="Akapitzlist"/>
        <w:numPr>
          <w:ilvl w:val="0"/>
          <w:numId w:val="26"/>
        </w:numPr>
        <w:spacing w:after="0"/>
        <w:ind w:left="1434" w:hanging="357"/>
        <w:jc w:val="both"/>
      </w:pPr>
      <w:r>
        <w:t>rozważenie podstaw do złożenia wniosku o ukaranie;</w:t>
      </w:r>
    </w:p>
    <w:p w14:paraId="4986D360" w14:textId="77777777" w:rsidR="00E744FC" w:rsidRDefault="001A4D1C" w:rsidP="00E744FC">
      <w:pPr>
        <w:pStyle w:val="Akapitzlist"/>
        <w:numPr>
          <w:ilvl w:val="0"/>
          <w:numId w:val="25"/>
        </w:numPr>
        <w:ind w:left="1077" w:hanging="357"/>
        <w:jc w:val="both"/>
      </w:pPr>
      <w:r>
        <w:t>analizę odpowiedzi przedsiębiorcy na wystąpienie rzecznika;</w:t>
      </w:r>
    </w:p>
    <w:p w14:paraId="5467D75A" w14:textId="77777777" w:rsidR="00E744FC" w:rsidRDefault="001A4D1C" w:rsidP="00E744FC">
      <w:pPr>
        <w:pStyle w:val="Akapitzlist"/>
        <w:numPr>
          <w:ilvl w:val="0"/>
          <w:numId w:val="25"/>
        </w:numPr>
        <w:ind w:left="1077" w:hanging="357"/>
        <w:jc w:val="both"/>
      </w:pPr>
      <w:r>
        <w:t xml:space="preserve">przygotowanie pism do innych instytucji współpracujących z Powiatowym Rzecznikiem Konsumentów w Pułtusku – o ile przy okazji realizacji </w:t>
      </w:r>
      <w:r w:rsidR="006A6905">
        <w:t xml:space="preserve">sprawy okaże się, </w:t>
      </w:r>
      <w:r w:rsidR="006A6905" w:rsidRPr="00845342">
        <w:t>ż</w:t>
      </w:r>
      <w:r>
        <w:t xml:space="preserve">e podjęcie współpracy jest uzasadnione i celowe. </w:t>
      </w:r>
    </w:p>
    <w:p w14:paraId="2EBD6A7E" w14:textId="77777777" w:rsidR="001A4D1C" w:rsidRDefault="001A4D1C" w:rsidP="00E744FC">
      <w:pPr>
        <w:pStyle w:val="Akapitzlist"/>
        <w:numPr>
          <w:ilvl w:val="0"/>
          <w:numId w:val="23"/>
        </w:numPr>
        <w:jc w:val="both"/>
      </w:pPr>
      <w:r w:rsidRPr="001A4D1C">
        <w:t>Powiatowy</w:t>
      </w:r>
      <w:r w:rsidRPr="00E744FC">
        <w:rPr>
          <w:b/>
        </w:rPr>
        <w:t xml:space="preserve"> </w:t>
      </w:r>
      <w:r w:rsidRPr="001A4D1C">
        <w:t>Rzecznik</w:t>
      </w:r>
      <w:r w:rsidRPr="00E744FC">
        <w:rPr>
          <w:b/>
        </w:rPr>
        <w:t xml:space="preserve"> </w:t>
      </w:r>
      <w:r w:rsidRPr="00215508">
        <w:t>Konsumentów w Pułtusku</w:t>
      </w:r>
      <w:r w:rsidRPr="00E744FC">
        <w:rPr>
          <w:b/>
        </w:rPr>
        <w:t xml:space="preserve"> </w:t>
      </w:r>
      <w:r>
        <w:t>zobowiązany jest do obsługi</w:t>
      </w:r>
      <w:r w:rsidR="00E744FC">
        <w:t xml:space="preserve"> </w:t>
      </w:r>
      <w:r>
        <w:t xml:space="preserve">korespondencji </w:t>
      </w:r>
      <w:r w:rsidR="00215508">
        <w:t>wpływającej na</w:t>
      </w:r>
      <w:r w:rsidR="00215508" w:rsidRPr="00A14468">
        <w:t xml:space="preserve"> </w:t>
      </w:r>
      <w:r w:rsidR="00F160A6" w:rsidRPr="00A14468">
        <w:t xml:space="preserve">elektroniczną </w:t>
      </w:r>
      <w:r w:rsidR="00A14468">
        <w:t>poczt</w:t>
      </w:r>
      <w:r w:rsidR="00215508">
        <w:t>ę</w:t>
      </w:r>
      <w:r w:rsidR="008B2133">
        <w:t xml:space="preserve"> na adres: </w:t>
      </w:r>
      <w:hyperlink r:id="rId7" w:history="1">
        <w:r w:rsidR="00215508" w:rsidRPr="008B2133">
          <w:rPr>
            <w:rStyle w:val="Hipercze"/>
            <w:color w:val="auto"/>
            <w:u w:val="none"/>
          </w:rPr>
          <w:t>d.ciosek@powiatpultuski.pl</w:t>
        </w:r>
      </w:hyperlink>
      <w:r w:rsidR="00215508" w:rsidRPr="008B2133">
        <w:t xml:space="preserve"> </w:t>
      </w:r>
      <w:r w:rsidR="00215508">
        <w:t>poprzez:</w:t>
      </w:r>
    </w:p>
    <w:p w14:paraId="33AB3299" w14:textId="77777777" w:rsidR="00E744FC" w:rsidRDefault="00215508" w:rsidP="00E744FC">
      <w:pPr>
        <w:pStyle w:val="Akapitzlist"/>
        <w:numPr>
          <w:ilvl w:val="0"/>
          <w:numId w:val="28"/>
        </w:numPr>
        <w:ind w:left="1077" w:hanging="357"/>
        <w:jc w:val="both"/>
      </w:pPr>
      <w:r>
        <w:t>analizę wpływającej korespondencji;</w:t>
      </w:r>
    </w:p>
    <w:p w14:paraId="49C0F4B8" w14:textId="77777777" w:rsidR="00E744FC" w:rsidRDefault="00215508" w:rsidP="00E744FC">
      <w:pPr>
        <w:pStyle w:val="Akapitzlist"/>
        <w:numPr>
          <w:ilvl w:val="0"/>
          <w:numId w:val="28"/>
        </w:numPr>
        <w:jc w:val="both"/>
      </w:pPr>
      <w:r>
        <w:lastRenderedPageBreak/>
        <w:t>udzielenie odpowiedzi w przypadku pytań i wniosków w sprawach, nie wymagających analizy dokumentacji;</w:t>
      </w:r>
    </w:p>
    <w:p w14:paraId="0A790838" w14:textId="77777777" w:rsidR="00E744FC" w:rsidRDefault="00215508" w:rsidP="00E744FC">
      <w:pPr>
        <w:pStyle w:val="Akapitzlist"/>
        <w:numPr>
          <w:ilvl w:val="0"/>
          <w:numId w:val="28"/>
        </w:numPr>
        <w:jc w:val="both"/>
      </w:pPr>
      <w:r>
        <w:t>udzielenie informacji o konieczności dosłania dokumentów i/bądź o złożenie pisemnego wniosku celem dokonania przez Rzecznika wystąpienia do przedsiębiorcy;</w:t>
      </w:r>
    </w:p>
    <w:p w14:paraId="603D09DC" w14:textId="77777777" w:rsidR="00215508" w:rsidRDefault="00215508" w:rsidP="00C37B20">
      <w:pPr>
        <w:pStyle w:val="Akapitzlist"/>
        <w:numPr>
          <w:ilvl w:val="0"/>
          <w:numId w:val="23"/>
        </w:numPr>
        <w:jc w:val="both"/>
      </w:pPr>
      <w:r w:rsidRPr="001A4D1C">
        <w:t>Powiatowy</w:t>
      </w:r>
      <w:r w:rsidRPr="00C37B20">
        <w:rPr>
          <w:b/>
        </w:rPr>
        <w:t xml:space="preserve"> </w:t>
      </w:r>
      <w:r w:rsidRPr="001A4D1C">
        <w:t>Rzecznik</w:t>
      </w:r>
      <w:r w:rsidRPr="00C37B20">
        <w:rPr>
          <w:b/>
        </w:rPr>
        <w:t xml:space="preserve"> </w:t>
      </w:r>
      <w:r w:rsidRPr="00215508">
        <w:t>Konsumentów w Pułtusku</w:t>
      </w:r>
      <w:r>
        <w:t xml:space="preserve"> w związku z wykonywaniem zadań z</w:t>
      </w:r>
      <w:r w:rsidR="00DB2071">
        <w:t> </w:t>
      </w:r>
      <w:r>
        <w:t>zakresu obsługi kancelaryjno-administracyjnej jest uprawniony i odpowiedzialny za:</w:t>
      </w:r>
    </w:p>
    <w:p w14:paraId="20B01BA2" w14:textId="77777777" w:rsidR="00C37B20" w:rsidRDefault="00215508" w:rsidP="00C37B20">
      <w:pPr>
        <w:pStyle w:val="Akapitzlist"/>
        <w:numPr>
          <w:ilvl w:val="0"/>
          <w:numId w:val="41"/>
        </w:numPr>
        <w:ind w:left="1077" w:hanging="357"/>
        <w:jc w:val="both"/>
      </w:pPr>
      <w:r>
        <w:t>przyjmowanie pisemnych wniosków konsumentów i odnotowywanie faktu przyjęcia w</w:t>
      </w:r>
      <w:r w:rsidR="003C2A51">
        <w:t> </w:t>
      </w:r>
      <w:r>
        <w:t>kancelarii Starostwa Powiatowego w Pułtusku oraz rejestrze wniesionych spraw z</w:t>
      </w:r>
      <w:r w:rsidR="003C2A51">
        <w:t> </w:t>
      </w:r>
      <w:r>
        <w:t>zakresu ochrony praw konsumenckich;</w:t>
      </w:r>
    </w:p>
    <w:p w14:paraId="1F20E01C" w14:textId="77777777" w:rsidR="00C37B20" w:rsidRDefault="000274D1" w:rsidP="00C37B20">
      <w:pPr>
        <w:pStyle w:val="Akapitzlist"/>
        <w:numPr>
          <w:ilvl w:val="0"/>
          <w:numId w:val="41"/>
        </w:numPr>
        <w:ind w:left="1077" w:hanging="357"/>
        <w:jc w:val="both"/>
      </w:pPr>
      <w:r>
        <w:t>prowadzenie akt spraw w formie papierowej i nadawanie numerów sprawy zgodnie z</w:t>
      </w:r>
      <w:r w:rsidR="003C2A51">
        <w:t> </w:t>
      </w:r>
      <w:r>
        <w:t>rzeczowym wykazem akt;</w:t>
      </w:r>
    </w:p>
    <w:p w14:paraId="4B4245DF" w14:textId="77777777" w:rsidR="000274D1" w:rsidRDefault="000274D1" w:rsidP="007C0577">
      <w:pPr>
        <w:pStyle w:val="Akapitzlist"/>
        <w:numPr>
          <w:ilvl w:val="0"/>
          <w:numId w:val="41"/>
        </w:numPr>
        <w:ind w:left="1077" w:hanging="357"/>
        <w:jc w:val="both"/>
      </w:pPr>
      <w:r>
        <w:t>monitorowanie stanu wyposażenia biura w potrzebne do pracy materiały biurowe i</w:t>
      </w:r>
      <w:r w:rsidR="003C2A51">
        <w:t> </w:t>
      </w:r>
      <w:r>
        <w:t xml:space="preserve">eksploatacyjne – zgłoszenie do Wydziału Organizacji i Nadzoru Starostwa Powiatowego w Pułtusku informacji o bieżącym zapotrzebowaniu. </w:t>
      </w:r>
    </w:p>
    <w:p w14:paraId="487F6297" w14:textId="77777777" w:rsidR="007C0577" w:rsidRDefault="007C0577" w:rsidP="007C0577">
      <w:pPr>
        <w:pStyle w:val="Akapitzlist"/>
        <w:spacing w:after="0"/>
        <w:ind w:left="1077"/>
        <w:jc w:val="both"/>
      </w:pPr>
    </w:p>
    <w:p w14:paraId="59F607E1" w14:textId="77777777" w:rsidR="000274D1" w:rsidRDefault="00C37B20" w:rsidP="007C0577">
      <w:pPr>
        <w:spacing w:after="0"/>
        <w:jc w:val="center"/>
        <w:rPr>
          <w:b/>
        </w:rPr>
      </w:pPr>
      <w:r>
        <w:rPr>
          <w:b/>
        </w:rPr>
        <w:t>D</w:t>
      </w:r>
      <w:r w:rsidRPr="00E744FC">
        <w:rPr>
          <w:b/>
        </w:rPr>
        <w:t>okumenty związane</w:t>
      </w:r>
    </w:p>
    <w:p w14:paraId="4E993873" w14:textId="77777777" w:rsidR="00E744FC" w:rsidRPr="00E744FC" w:rsidRDefault="00DB6EB5" w:rsidP="00C37B20">
      <w:pPr>
        <w:jc w:val="center"/>
        <w:rPr>
          <w:b/>
        </w:rPr>
      </w:pPr>
      <w:r>
        <w:rPr>
          <w:b/>
        </w:rPr>
        <w:t>§ 3</w:t>
      </w:r>
      <w:r w:rsidR="00E34799">
        <w:rPr>
          <w:b/>
        </w:rPr>
        <w:t>.</w:t>
      </w:r>
    </w:p>
    <w:p w14:paraId="67177B54" w14:textId="77777777" w:rsidR="00E744FC" w:rsidRPr="00E744FC" w:rsidRDefault="000274D1" w:rsidP="00E744FC">
      <w:pPr>
        <w:pStyle w:val="Akapitzlist"/>
        <w:numPr>
          <w:ilvl w:val="0"/>
          <w:numId w:val="30"/>
        </w:numPr>
        <w:jc w:val="both"/>
        <w:rPr>
          <w:b/>
        </w:rPr>
      </w:pPr>
      <w:r w:rsidRPr="000274D1">
        <w:t>Ustawa z dnia 16 lutego 2007 r. o ochronie konkuren</w:t>
      </w:r>
      <w:r>
        <w:t>cji i konsumentów (</w:t>
      </w:r>
      <w:r w:rsidRPr="000274D1">
        <w:t>Dz. U. z 2024</w:t>
      </w:r>
      <w:r w:rsidR="00772727">
        <w:t xml:space="preserve"> </w:t>
      </w:r>
      <w:r w:rsidRPr="000274D1">
        <w:t xml:space="preserve"> r. poz. 594).</w:t>
      </w:r>
    </w:p>
    <w:p w14:paraId="0AE32068" w14:textId="77777777" w:rsidR="00E744FC" w:rsidRPr="00E744FC" w:rsidRDefault="000274D1" w:rsidP="00E744FC">
      <w:pPr>
        <w:pStyle w:val="Akapitzlist"/>
        <w:numPr>
          <w:ilvl w:val="0"/>
          <w:numId w:val="30"/>
        </w:numPr>
        <w:jc w:val="both"/>
        <w:rPr>
          <w:b/>
        </w:rPr>
      </w:pPr>
      <w:r w:rsidRPr="000274D1">
        <w:t>Ustawa z dnia 30 maja 201</w:t>
      </w:r>
      <w:r>
        <w:t>4 r. o prawach konsumenta (</w:t>
      </w:r>
      <w:r w:rsidRPr="000274D1">
        <w:t>D</w:t>
      </w:r>
      <w:r>
        <w:t>z. U. z 2023 r. poz. 2759, ze</w:t>
      </w:r>
      <w:r w:rsidRPr="000274D1">
        <w:t xml:space="preserve"> zm.).</w:t>
      </w:r>
    </w:p>
    <w:p w14:paraId="465EF5EB" w14:textId="77777777" w:rsidR="00E744FC" w:rsidRPr="00E744FC" w:rsidRDefault="000274D1" w:rsidP="00E744FC">
      <w:pPr>
        <w:pStyle w:val="Akapitzlist"/>
        <w:numPr>
          <w:ilvl w:val="0"/>
          <w:numId w:val="30"/>
        </w:numPr>
        <w:jc w:val="both"/>
        <w:rPr>
          <w:b/>
        </w:rPr>
      </w:pPr>
      <w:r w:rsidRPr="000274D1">
        <w:t>Ustawa z dnia 23 kwietn</w:t>
      </w:r>
      <w:r>
        <w:t>ia 1964 r. Kodeks cywilny (</w:t>
      </w:r>
      <w:r w:rsidRPr="000274D1">
        <w:t>Dz. U. z 2024 r. poz. 1061).</w:t>
      </w:r>
    </w:p>
    <w:p w14:paraId="440D24CB" w14:textId="77777777" w:rsidR="00E744FC" w:rsidRPr="00E744FC" w:rsidRDefault="000274D1" w:rsidP="00E744FC">
      <w:pPr>
        <w:pStyle w:val="Akapitzlist"/>
        <w:numPr>
          <w:ilvl w:val="0"/>
          <w:numId w:val="30"/>
        </w:numPr>
        <w:jc w:val="both"/>
        <w:rPr>
          <w:b/>
        </w:rPr>
      </w:pPr>
      <w:r w:rsidRPr="000274D1">
        <w:t>Ustawa z dnia 23 sierpnia 2007 r. o przeciwdziałaniu nieu</w:t>
      </w:r>
      <w:r>
        <w:t>czciwym praktykom rynkowym (</w:t>
      </w:r>
      <w:r w:rsidR="003C2A51">
        <w:t> </w:t>
      </w:r>
      <w:r w:rsidRPr="000274D1">
        <w:t>Dz. U. z 2023 r. poz. 845).</w:t>
      </w:r>
    </w:p>
    <w:p w14:paraId="47495337" w14:textId="77777777" w:rsidR="00363C12" w:rsidRPr="007C0577" w:rsidRDefault="00363C12" w:rsidP="007C0577">
      <w:pPr>
        <w:pStyle w:val="Akapitzlist"/>
        <w:numPr>
          <w:ilvl w:val="0"/>
          <w:numId w:val="30"/>
        </w:numPr>
        <w:jc w:val="both"/>
        <w:rPr>
          <w:b/>
        </w:rPr>
      </w:pPr>
      <w:r>
        <w:t>Formul</w:t>
      </w:r>
      <w:r w:rsidR="006D7282">
        <w:t>arz – wniosek konsumenta</w:t>
      </w:r>
      <w:r w:rsidR="006B1F9A">
        <w:t>.</w:t>
      </w:r>
    </w:p>
    <w:p w14:paraId="630A4C28" w14:textId="77777777" w:rsidR="007C0577" w:rsidRPr="007C0577" w:rsidRDefault="007C0577" w:rsidP="007C0577">
      <w:pPr>
        <w:pStyle w:val="Akapitzlist"/>
        <w:jc w:val="both"/>
        <w:rPr>
          <w:b/>
        </w:rPr>
      </w:pPr>
    </w:p>
    <w:p w14:paraId="1D1878F1" w14:textId="77777777" w:rsidR="00E744FC" w:rsidRDefault="00C37B20" w:rsidP="007C0577">
      <w:pPr>
        <w:pStyle w:val="Akapitzlist"/>
        <w:spacing w:after="0"/>
        <w:ind w:left="0"/>
        <w:jc w:val="center"/>
        <w:rPr>
          <w:b/>
        </w:rPr>
      </w:pPr>
      <w:r>
        <w:rPr>
          <w:b/>
        </w:rPr>
        <w:t>O</w:t>
      </w:r>
      <w:r w:rsidRPr="00363C12">
        <w:rPr>
          <w:b/>
        </w:rPr>
        <w:t xml:space="preserve">pis przebiegu </w:t>
      </w:r>
      <w:r>
        <w:rPr>
          <w:b/>
        </w:rPr>
        <w:t>postępowania</w:t>
      </w:r>
    </w:p>
    <w:p w14:paraId="4EE48A4B" w14:textId="77777777" w:rsidR="00363C12" w:rsidRDefault="00DB6EB5" w:rsidP="00C37B20">
      <w:pPr>
        <w:pStyle w:val="Akapitzlist"/>
        <w:ind w:left="0"/>
        <w:contextualSpacing w:val="0"/>
        <w:jc w:val="center"/>
        <w:rPr>
          <w:b/>
        </w:rPr>
      </w:pPr>
      <w:r>
        <w:rPr>
          <w:b/>
        </w:rPr>
        <w:t>§ 4</w:t>
      </w:r>
      <w:r w:rsidR="00E34799">
        <w:rPr>
          <w:b/>
        </w:rPr>
        <w:t>.</w:t>
      </w:r>
    </w:p>
    <w:p w14:paraId="309A49CC" w14:textId="77777777" w:rsidR="00363C12" w:rsidRDefault="00363C12" w:rsidP="00E744FC">
      <w:pPr>
        <w:pStyle w:val="Akapitzlist"/>
        <w:numPr>
          <w:ilvl w:val="0"/>
          <w:numId w:val="31"/>
        </w:numPr>
        <w:jc w:val="both"/>
      </w:pPr>
      <w:r w:rsidRPr="00363C12">
        <w:t xml:space="preserve">Przyjmowanie wniosków </w:t>
      </w:r>
    </w:p>
    <w:p w14:paraId="2A0DD5D3" w14:textId="77777777" w:rsidR="008D28F3" w:rsidRDefault="00363C12" w:rsidP="00C37B20">
      <w:pPr>
        <w:pStyle w:val="Akapitzlist"/>
        <w:numPr>
          <w:ilvl w:val="0"/>
          <w:numId w:val="32"/>
        </w:numPr>
        <w:ind w:left="1077" w:hanging="357"/>
        <w:jc w:val="both"/>
      </w:pPr>
      <w:r>
        <w:t>Konsument może złożyć pisemny wniosek o ud</w:t>
      </w:r>
      <w:r w:rsidR="00E744FC">
        <w:t xml:space="preserve">zielenie pomocy lub interwencję </w:t>
      </w:r>
      <w:r>
        <w:t>rzecznika na jego rzecz do przedsiębiorcy. Wniosek może zostać złożony bezpośrednio</w:t>
      </w:r>
      <w:r w:rsidR="00E744FC">
        <w:t xml:space="preserve"> </w:t>
      </w:r>
      <w:r>
        <w:t xml:space="preserve">u rzecznika, w kancelarii </w:t>
      </w:r>
      <w:r w:rsidRPr="00363C12">
        <w:t>Starostwa Powiatowego w Pułtusku</w:t>
      </w:r>
      <w:r>
        <w:t>, może być przesłany</w:t>
      </w:r>
      <w:r w:rsidR="00E744FC">
        <w:t xml:space="preserve"> </w:t>
      </w:r>
      <w:r>
        <w:t>przez operatora pocztowego</w:t>
      </w:r>
      <w:r w:rsidR="00625370">
        <w:t xml:space="preserve"> </w:t>
      </w:r>
      <w:r>
        <w:t xml:space="preserve">lub przez </w:t>
      </w:r>
      <w:r w:rsidR="00625370">
        <w:t xml:space="preserve">Elektroniczną Skrzynkę Podawczą </w:t>
      </w:r>
      <w:proofErr w:type="spellStart"/>
      <w:r w:rsidR="00625370">
        <w:t>ePUAP</w:t>
      </w:r>
      <w:proofErr w:type="spellEnd"/>
      <w:r>
        <w:t>.</w:t>
      </w:r>
    </w:p>
    <w:p w14:paraId="6FD0DAC3" w14:textId="77777777" w:rsidR="00CD7900" w:rsidRDefault="00CD7900" w:rsidP="00C37B20">
      <w:pPr>
        <w:pStyle w:val="Akapitzlist"/>
        <w:numPr>
          <w:ilvl w:val="0"/>
          <w:numId w:val="32"/>
        </w:numPr>
        <w:ind w:left="1077" w:hanging="357"/>
        <w:jc w:val="both"/>
      </w:pPr>
      <w:r>
        <w:t>Konsument przesyła wniosek lub składa osobiście o udzielenie pomocy na adres urzędu, tj.</w:t>
      </w:r>
      <w:r w:rsidR="00BC5CAC">
        <w:t> </w:t>
      </w:r>
      <w:r>
        <w:t xml:space="preserve">Starostwo </w:t>
      </w:r>
      <w:r w:rsidR="000C6E29">
        <w:t>Powiatowe w</w:t>
      </w:r>
      <w:r>
        <w:t xml:space="preserve"> Pułtusku, ul. Marii Skłodowskiej-Curie 11, 06-100 Pułtusk,</w:t>
      </w:r>
      <w:r w:rsidR="00E744FC">
        <w:t xml:space="preserve"> </w:t>
      </w:r>
      <w:r>
        <w:t>Konsument przesyła wniosek o udzielenie pomocy pocztą elektroniczną na adres:</w:t>
      </w:r>
      <w:r w:rsidR="008D28F3">
        <w:t xml:space="preserve"> </w:t>
      </w:r>
      <w:hyperlink r:id="rId8" w:history="1">
        <w:r w:rsidRPr="008B2133">
          <w:rPr>
            <w:rStyle w:val="Hipercze"/>
            <w:color w:val="auto"/>
            <w:u w:val="none"/>
          </w:rPr>
          <w:t>d.ciosek@powiatpultuski.pl</w:t>
        </w:r>
      </w:hyperlink>
      <w:r>
        <w:t xml:space="preserve"> oraz przez e-PUAP</w:t>
      </w:r>
    </w:p>
    <w:p w14:paraId="3A65663F" w14:textId="77777777" w:rsidR="00CD7900" w:rsidRDefault="00CD7900" w:rsidP="00C37B20">
      <w:pPr>
        <w:pStyle w:val="Akapitzlist"/>
        <w:ind w:firstLine="357"/>
        <w:jc w:val="both"/>
      </w:pPr>
      <w:r>
        <w:t>Skrytka Domyślna: /1424/skrytka</w:t>
      </w:r>
    </w:p>
    <w:p w14:paraId="5F105F05" w14:textId="77777777" w:rsidR="008D28F3" w:rsidRDefault="00CD7900" w:rsidP="00C37B20">
      <w:pPr>
        <w:pStyle w:val="Akapitzlist"/>
        <w:ind w:firstLine="357"/>
        <w:jc w:val="both"/>
      </w:pPr>
      <w:r>
        <w:t xml:space="preserve">Skrytka </w:t>
      </w:r>
      <w:proofErr w:type="spellStart"/>
      <w:r>
        <w:t>Skład_ESP</w:t>
      </w:r>
      <w:proofErr w:type="spellEnd"/>
      <w:r>
        <w:t>: /1424/</w:t>
      </w:r>
      <w:proofErr w:type="spellStart"/>
      <w:r>
        <w:t>SkrytkaESP</w:t>
      </w:r>
      <w:proofErr w:type="spellEnd"/>
    </w:p>
    <w:p w14:paraId="121A1E62" w14:textId="77777777" w:rsidR="0046645C" w:rsidRDefault="00CD7900" w:rsidP="00C37B20">
      <w:pPr>
        <w:pStyle w:val="Akapitzlist"/>
        <w:numPr>
          <w:ilvl w:val="0"/>
          <w:numId w:val="32"/>
        </w:numPr>
        <w:ind w:left="1077" w:hanging="357"/>
        <w:jc w:val="both"/>
      </w:pPr>
      <w:r>
        <w:t xml:space="preserve">Rzecznik w ramach wykonywania zadań z zakresu obsługi kancelaryjno-administracyjnej: </w:t>
      </w:r>
    </w:p>
    <w:p w14:paraId="0F0C47BB" w14:textId="77777777" w:rsidR="008D28F3" w:rsidRDefault="00CD7900" w:rsidP="00C37B20">
      <w:pPr>
        <w:pStyle w:val="Akapitzlist"/>
        <w:numPr>
          <w:ilvl w:val="0"/>
          <w:numId w:val="34"/>
        </w:numPr>
        <w:ind w:left="1434" w:hanging="357"/>
        <w:jc w:val="both"/>
      </w:pPr>
      <w:r>
        <w:t xml:space="preserve">przyjmuje wnioski składane osobiście u rzecznika lub przekazane w kancelarii Starostwa Powiatowego </w:t>
      </w:r>
      <w:r w:rsidR="000C6E29">
        <w:t>w Pułtusku, wpływające na pocztę elektroniczną i</w:t>
      </w:r>
      <w:r w:rsidR="00A14468">
        <w:t> </w:t>
      </w:r>
      <w:r w:rsidR="000C6E29">
        <w:t>Elektroniczną Skrzynkę Podawczą</w:t>
      </w:r>
      <w:r w:rsidR="000C6E29" w:rsidRPr="000C6E29">
        <w:t xml:space="preserve"> </w:t>
      </w:r>
      <w:proofErr w:type="spellStart"/>
      <w:r w:rsidR="000C6E29" w:rsidRPr="000C6E29">
        <w:t>ePUAP</w:t>
      </w:r>
      <w:proofErr w:type="spellEnd"/>
      <w:r w:rsidR="000C6E29">
        <w:t>;</w:t>
      </w:r>
    </w:p>
    <w:p w14:paraId="65289843" w14:textId="77777777" w:rsidR="008D28F3" w:rsidRDefault="000C6E29" w:rsidP="00C37B20">
      <w:pPr>
        <w:pStyle w:val="Akapitzlist"/>
        <w:numPr>
          <w:ilvl w:val="0"/>
          <w:numId w:val="34"/>
        </w:numPr>
        <w:ind w:left="1434" w:hanging="357"/>
        <w:jc w:val="both"/>
      </w:pPr>
      <w:r>
        <w:t>przyjmuje odpowiedzi na podjęte wystąpienia i pisma stanowiące kontynuacje (wpływające bezpośrednio i poprzez kancelarię Starostwa Powiatowego w</w:t>
      </w:r>
      <w:r w:rsidR="00A14468">
        <w:t> </w:t>
      </w:r>
      <w:r>
        <w:t>Pułtusku);</w:t>
      </w:r>
    </w:p>
    <w:p w14:paraId="61663F8B" w14:textId="77777777" w:rsidR="000C6E29" w:rsidRDefault="000C6E29" w:rsidP="00C37B20">
      <w:pPr>
        <w:pStyle w:val="Akapitzlist"/>
        <w:numPr>
          <w:ilvl w:val="0"/>
          <w:numId w:val="34"/>
        </w:numPr>
        <w:ind w:left="1434" w:hanging="357"/>
        <w:jc w:val="both"/>
      </w:pPr>
      <w:r>
        <w:t>opracowuje projekty wystąpień bądź odpowiedzi na wnioski.</w:t>
      </w:r>
    </w:p>
    <w:p w14:paraId="2AA0A558" w14:textId="77777777" w:rsidR="00C37B20" w:rsidRDefault="00C37B20" w:rsidP="00C37B20">
      <w:pPr>
        <w:pStyle w:val="Akapitzlist"/>
        <w:ind w:left="1208"/>
        <w:jc w:val="both"/>
      </w:pPr>
    </w:p>
    <w:p w14:paraId="6FF3DF62" w14:textId="77777777" w:rsidR="008D28F3" w:rsidRDefault="000C6E29" w:rsidP="00C37B20">
      <w:pPr>
        <w:pStyle w:val="Akapitzlist"/>
        <w:numPr>
          <w:ilvl w:val="0"/>
          <w:numId w:val="31"/>
        </w:numPr>
        <w:jc w:val="both"/>
      </w:pPr>
      <w:r>
        <w:lastRenderedPageBreak/>
        <w:t>Rozpatrywanie pisemnych wniosków i odpow</w:t>
      </w:r>
      <w:r w:rsidR="00C37B20">
        <w:t xml:space="preserve">iedzi w sprawach konsumenckich. </w:t>
      </w:r>
      <w:r>
        <w:t>Powiatowy Rzecznik Konsumentów po dokonaniu wstępnej analizy przekazanych pism</w:t>
      </w:r>
      <w:r w:rsidR="00C37B20">
        <w:t xml:space="preserve"> </w:t>
      </w:r>
      <w:r>
        <w:t xml:space="preserve">dokonuje: </w:t>
      </w:r>
    </w:p>
    <w:p w14:paraId="79CD9833" w14:textId="77777777" w:rsidR="008D28F3" w:rsidRDefault="000C6E29" w:rsidP="00C37B20">
      <w:pPr>
        <w:pStyle w:val="Akapitzlist"/>
        <w:numPr>
          <w:ilvl w:val="0"/>
          <w:numId w:val="35"/>
        </w:numPr>
        <w:ind w:left="1077" w:hanging="357"/>
        <w:jc w:val="both"/>
      </w:pPr>
      <w:r>
        <w:t>w przypadku stwierdzenia braku istotnych dokumentów w sprawie, kieruje pismo wzywające do uzupełnienia dokumentów w wyznaczonym terminie pod rygorem pozostawienia podania bez rozpatrzenia;</w:t>
      </w:r>
    </w:p>
    <w:p w14:paraId="5F54E86B" w14:textId="77777777" w:rsidR="008D28F3" w:rsidRDefault="00853C28" w:rsidP="00C37B20">
      <w:pPr>
        <w:pStyle w:val="Akapitzlist"/>
        <w:numPr>
          <w:ilvl w:val="0"/>
          <w:numId w:val="35"/>
        </w:numPr>
        <w:ind w:left="1077" w:hanging="357"/>
        <w:jc w:val="both"/>
      </w:pPr>
      <w:r>
        <w:t>w przypadku wniosków zawierających krótkie pytanie, na które można szybko odpowiedzieć (maile) – dokonuje pisemnej odpowiedzi;</w:t>
      </w:r>
    </w:p>
    <w:p w14:paraId="57652F81" w14:textId="77777777" w:rsidR="008D28F3" w:rsidRDefault="00853C28" w:rsidP="00C37B20">
      <w:pPr>
        <w:pStyle w:val="Akapitzlist"/>
        <w:numPr>
          <w:ilvl w:val="0"/>
          <w:numId w:val="35"/>
        </w:numPr>
        <w:ind w:left="1077" w:hanging="357"/>
        <w:jc w:val="both"/>
      </w:pPr>
      <w:r>
        <w:t>w przypadku wniosków, co do których można na tym etapie stwierdzić, że podjęcie działań przez Powiatowego Rzecznika Konsumentów jest nieuzasadnione – dokonuje pisemnej odpowiedzi z uzasadnieniem braku podstaw do podjęcia działań na rzecz  konsumenta;</w:t>
      </w:r>
    </w:p>
    <w:p w14:paraId="5FDC5183" w14:textId="77777777" w:rsidR="008D28F3" w:rsidRDefault="00853C28" w:rsidP="00C37B20">
      <w:pPr>
        <w:pStyle w:val="Akapitzlist"/>
        <w:numPr>
          <w:ilvl w:val="0"/>
          <w:numId w:val="35"/>
        </w:numPr>
        <w:ind w:left="1077" w:hanging="357"/>
        <w:jc w:val="both"/>
      </w:pPr>
      <w:r>
        <w:t>pozostałe wnioski rzecznik pozostawia w teczce wniosków oczekujących, a</w:t>
      </w:r>
      <w:r w:rsidR="00657B23">
        <w:t> </w:t>
      </w:r>
      <w:r>
        <w:t>następnie rozpoznaje według</w:t>
      </w:r>
      <w:r w:rsidR="00657B23">
        <w:t xml:space="preserve"> kolejności wpływu od najstar</w:t>
      </w:r>
      <w:r w:rsidR="00A755C1" w:rsidRPr="00657B23">
        <w:t>szych</w:t>
      </w:r>
      <w:r>
        <w:t>;</w:t>
      </w:r>
    </w:p>
    <w:p w14:paraId="222FECC7" w14:textId="77777777" w:rsidR="008D28F3" w:rsidRDefault="00853C28" w:rsidP="00C37B20">
      <w:pPr>
        <w:pStyle w:val="Akapitzlist"/>
        <w:numPr>
          <w:ilvl w:val="0"/>
          <w:numId w:val="35"/>
        </w:numPr>
        <w:ind w:left="1077" w:hanging="357"/>
        <w:jc w:val="both"/>
      </w:pPr>
      <w:r>
        <w:t>w przypadku odpowiedzi pozytywnej – rzecznik przekazuje pisemną informację konsumentowi, załączając kserokopie odpowiedzi lub powiadamia go w inny sposób (telefoniczny, e-mail)</w:t>
      </w:r>
      <w:r w:rsidR="00B3561E">
        <w:t>;</w:t>
      </w:r>
    </w:p>
    <w:p w14:paraId="239B4E22" w14:textId="77777777" w:rsidR="008D28F3" w:rsidRDefault="00B3561E" w:rsidP="00C37B20">
      <w:pPr>
        <w:pStyle w:val="Akapitzlist"/>
        <w:numPr>
          <w:ilvl w:val="0"/>
          <w:numId w:val="35"/>
        </w:numPr>
        <w:ind w:left="1077" w:hanging="357"/>
        <w:jc w:val="both"/>
      </w:pPr>
      <w:r>
        <w:t>w przypadku odpowiedzi wymagającej reakcji (uzupełnienia danych, upoważnienia</w:t>
      </w:r>
      <w:r w:rsidR="00A755C1">
        <w:t>,</w:t>
      </w:r>
      <w:r>
        <w:t xml:space="preserve"> itp.) – rzecznik informuje o tym fakcie pisemnie lub telefonicznie;</w:t>
      </w:r>
    </w:p>
    <w:p w14:paraId="18113EE7" w14:textId="77777777" w:rsidR="008D28F3" w:rsidRDefault="00B3561E" w:rsidP="00C37B20">
      <w:pPr>
        <w:pStyle w:val="Akapitzlist"/>
        <w:numPr>
          <w:ilvl w:val="0"/>
          <w:numId w:val="35"/>
        </w:numPr>
        <w:ind w:left="1077" w:hanging="357"/>
        <w:jc w:val="both"/>
      </w:pPr>
      <w:r>
        <w:t>w przypadku negatywnej odpowiedzi będącej pismem kończącym – rzecznik przygotowuje pismo kończące;</w:t>
      </w:r>
    </w:p>
    <w:p w14:paraId="68A6E182" w14:textId="77777777" w:rsidR="008D28F3" w:rsidRDefault="00B3561E" w:rsidP="00C37B20">
      <w:pPr>
        <w:pStyle w:val="Akapitzlist"/>
        <w:numPr>
          <w:ilvl w:val="0"/>
          <w:numId w:val="35"/>
        </w:numPr>
        <w:ind w:left="1077" w:hanging="357"/>
        <w:jc w:val="both"/>
      </w:pPr>
      <w:r>
        <w:t>w przypadku odpowiedzi negatywnej – gdzie trudno ustalić, czy jest ona pismem kończącym, rzecznik pozostawia pismo w teczce spraw;</w:t>
      </w:r>
    </w:p>
    <w:p w14:paraId="65261DE7" w14:textId="77777777" w:rsidR="008D28F3" w:rsidRDefault="006467AB" w:rsidP="00C37B20">
      <w:pPr>
        <w:pStyle w:val="Akapitzlist"/>
        <w:numPr>
          <w:ilvl w:val="0"/>
          <w:numId w:val="35"/>
        </w:numPr>
        <w:ind w:left="1077" w:hanging="357"/>
        <w:jc w:val="both"/>
      </w:pPr>
      <w:r>
        <w:t>Rzecznik Konsumentów każde pismo podpisuje własnoręcznie przed przekazaniem go do wysłania do kancelarii Starostwa Powiatowego w Pułtusku;</w:t>
      </w:r>
    </w:p>
    <w:p w14:paraId="0256136B" w14:textId="77777777" w:rsidR="006467AB" w:rsidRDefault="006467AB" w:rsidP="00C37B20">
      <w:pPr>
        <w:pStyle w:val="Akapitzlist"/>
        <w:numPr>
          <w:ilvl w:val="0"/>
          <w:numId w:val="35"/>
        </w:numPr>
        <w:ind w:left="1077" w:hanging="357"/>
        <w:jc w:val="both"/>
      </w:pPr>
      <w:r>
        <w:t>w przypadku zwrotu korespondencji, rzecznik:</w:t>
      </w:r>
    </w:p>
    <w:p w14:paraId="3B33A3F2" w14:textId="77777777" w:rsidR="008D28F3" w:rsidRDefault="006467AB" w:rsidP="007C0577">
      <w:pPr>
        <w:pStyle w:val="Akapitzlist"/>
        <w:numPr>
          <w:ilvl w:val="0"/>
          <w:numId w:val="36"/>
        </w:numPr>
        <w:spacing w:after="240"/>
        <w:ind w:left="1434" w:hanging="357"/>
        <w:jc w:val="both"/>
      </w:pPr>
      <w:r>
        <w:t xml:space="preserve">sprawdza poprawność </w:t>
      </w:r>
      <w:r w:rsidR="006D7282">
        <w:t>adresu  (w przypadku błędnego</w:t>
      </w:r>
      <w:r w:rsidR="006D7282" w:rsidRPr="008D28F3">
        <w:rPr>
          <w:color w:val="538135" w:themeColor="accent6" w:themeShade="BF"/>
        </w:rPr>
        <w:t xml:space="preserve"> </w:t>
      </w:r>
      <w:r w:rsidR="006D7282" w:rsidRPr="00851BF5">
        <w:t>wysyła</w:t>
      </w:r>
      <w:r w:rsidRPr="00851BF5">
        <w:t xml:space="preserve"> ponownie </w:t>
      </w:r>
      <w:r>
        <w:t>na</w:t>
      </w:r>
      <w:r w:rsidR="00657B23">
        <w:t> </w:t>
      </w:r>
      <w:r>
        <w:t>adres prawidłowy albo inny adres ustalony);</w:t>
      </w:r>
    </w:p>
    <w:p w14:paraId="47255DF9" w14:textId="77777777" w:rsidR="008D28F3" w:rsidRDefault="006467AB" w:rsidP="007C0577">
      <w:pPr>
        <w:pStyle w:val="Akapitzlist"/>
        <w:numPr>
          <w:ilvl w:val="0"/>
          <w:numId w:val="36"/>
        </w:numPr>
        <w:spacing w:after="240"/>
        <w:ind w:left="1434" w:hanging="357"/>
        <w:jc w:val="both"/>
      </w:pPr>
      <w:r>
        <w:t>sprawdza przyczynę niepodjęcia</w:t>
      </w:r>
      <w:r w:rsidR="00851BF5">
        <w:t xml:space="preserve"> korespondencji</w:t>
      </w:r>
      <w:r>
        <w:t xml:space="preserve"> (jeżeli wskazuje ona możliwość doręczenia </w:t>
      </w:r>
      <w:r w:rsidR="00851BF5">
        <w:t>kolejnego listu wysyła</w:t>
      </w:r>
      <w:r>
        <w:t xml:space="preserve"> ponownie);</w:t>
      </w:r>
    </w:p>
    <w:p w14:paraId="7F92E8E1" w14:textId="77777777" w:rsidR="008D28F3" w:rsidRDefault="006467AB" w:rsidP="007C0577">
      <w:pPr>
        <w:pStyle w:val="Akapitzlist"/>
        <w:numPr>
          <w:ilvl w:val="0"/>
          <w:numId w:val="36"/>
        </w:numPr>
        <w:spacing w:after="240"/>
        <w:ind w:left="1434" w:hanging="357"/>
        <w:jc w:val="both"/>
      </w:pPr>
      <w:r>
        <w:t>w przypadku stwierdzenia niemożliwości</w:t>
      </w:r>
      <w:r w:rsidR="00BA71CC">
        <w:t xml:space="preserve"> dostarczenia:</w:t>
      </w:r>
    </w:p>
    <w:p w14:paraId="41FCEE42" w14:textId="77777777" w:rsidR="007C0577" w:rsidRDefault="007C0577" w:rsidP="007C0577">
      <w:pPr>
        <w:pStyle w:val="Akapitzlist"/>
        <w:spacing w:after="240"/>
        <w:ind w:left="1434"/>
        <w:jc w:val="both"/>
      </w:pPr>
      <w:r>
        <w:t xml:space="preserve">- </w:t>
      </w:r>
      <w:r w:rsidR="00BA71CC">
        <w:t>konsumentowi –</w:t>
      </w:r>
      <w:r w:rsidR="00851BF5">
        <w:t xml:space="preserve"> korespondencję  zatrzymuje</w:t>
      </w:r>
      <w:r w:rsidR="00BA71CC">
        <w:t xml:space="preserve"> w aktach spraw ze skutkiem doręczenia;</w:t>
      </w:r>
    </w:p>
    <w:p w14:paraId="1F4D30D2" w14:textId="77777777" w:rsidR="008D28F3" w:rsidRDefault="007C0577" w:rsidP="007C0577">
      <w:pPr>
        <w:pStyle w:val="Akapitzlist"/>
        <w:spacing w:after="240"/>
        <w:ind w:left="1434"/>
        <w:jc w:val="both"/>
      </w:pPr>
      <w:r>
        <w:t xml:space="preserve">- </w:t>
      </w:r>
      <w:r w:rsidR="00851BF5">
        <w:t>przedsiębiorcy – rozważa</w:t>
      </w:r>
      <w:r w:rsidR="00BA71CC">
        <w:t xml:space="preserve"> skutki nie</w:t>
      </w:r>
      <w:r w:rsidR="007A03EA">
        <w:t xml:space="preserve">doręczenia, </w:t>
      </w:r>
      <w:r w:rsidR="00851BF5">
        <w:t>ewentualnie zamyka</w:t>
      </w:r>
      <w:r w:rsidR="00BA71CC">
        <w:t xml:space="preserve"> spraw</w:t>
      </w:r>
      <w:r w:rsidR="00851BF5">
        <w:t>ę (</w:t>
      </w:r>
      <w:r w:rsidR="00BC5CAC">
        <w:t> </w:t>
      </w:r>
      <w:r w:rsidR="00851BF5">
        <w:t>przygotowuje</w:t>
      </w:r>
      <w:r w:rsidR="00BA71CC">
        <w:t xml:space="preserve"> projekt pisma do konsumenta);</w:t>
      </w:r>
    </w:p>
    <w:p w14:paraId="6F56AFC5" w14:textId="77777777" w:rsidR="007C0577" w:rsidRDefault="00BA71CC" w:rsidP="007C0577">
      <w:pPr>
        <w:pStyle w:val="Akapitzlist"/>
        <w:numPr>
          <w:ilvl w:val="0"/>
          <w:numId w:val="36"/>
        </w:numPr>
        <w:spacing w:after="240"/>
        <w:ind w:left="1434" w:hanging="357"/>
        <w:jc w:val="both"/>
      </w:pPr>
      <w:r>
        <w:t>pisma w</w:t>
      </w:r>
      <w:r w:rsidR="007A03EA">
        <w:t xml:space="preserve">ychodzące wraz z aktami sprawy </w:t>
      </w:r>
      <w:r>
        <w:t xml:space="preserve">włącza do </w:t>
      </w:r>
      <w:r w:rsidR="00BC5CAC">
        <w:t xml:space="preserve">segregatora oznaczonego </w:t>
      </w:r>
      <w:r>
        <w:t>zgodnie z rzeczowym wykazem akt.</w:t>
      </w:r>
    </w:p>
    <w:p w14:paraId="6BA1FD58" w14:textId="46C246C4" w:rsidR="00B86C36" w:rsidRDefault="00B86C36" w:rsidP="005E26D2">
      <w:pPr>
        <w:pStyle w:val="Akapitzlist"/>
        <w:spacing w:after="0"/>
        <w:ind w:left="1434"/>
        <w:jc w:val="both"/>
      </w:pPr>
    </w:p>
    <w:p w14:paraId="4080FEA6" w14:textId="77777777" w:rsidR="00BA71CC" w:rsidRDefault="00C37B20" w:rsidP="00C37B20">
      <w:pPr>
        <w:spacing w:after="0"/>
        <w:jc w:val="center"/>
        <w:rPr>
          <w:b/>
        </w:rPr>
      </w:pPr>
      <w:r>
        <w:rPr>
          <w:b/>
        </w:rPr>
        <w:t>W</w:t>
      </w:r>
      <w:r w:rsidRPr="008D28F3">
        <w:rPr>
          <w:b/>
        </w:rPr>
        <w:t>ymagania dla prawidłowego przebiegu procedury</w:t>
      </w:r>
    </w:p>
    <w:p w14:paraId="2FB5EC84" w14:textId="77777777" w:rsidR="008D28F3" w:rsidRPr="008D28F3" w:rsidRDefault="00DB6EB5" w:rsidP="007C0577">
      <w:pPr>
        <w:jc w:val="center"/>
        <w:rPr>
          <w:b/>
        </w:rPr>
      </w:pPr>
      <w:r>
        <w:rPr>
          <w:b/>
        </w:rPr>
        <w:t>§ 5</w:t>
      </w:r>
      <w:r w:rsidR="00E34799">
        <w:rPr>
          <w:b/>
        </w:rPr>
        <w:t>.</w:t>
      </w:r>
    </w:p>
    <w:p w14:paraId="713F3EFE" w14:textId="77777777" w:rsidR="008D28F3" w:rsidRDefault="00BA71CC" w:rsidP="008D28F3">
      <w:pPr>
        <w:pStyle w:val="Akapitzlist"/>
        <w:numPr>
          <w:ilvl w:val="0"/>
          <w:numId w:val="38"/>
        </w:numPr>
        <w:jc w:val="both"/>
      </w:pPr>
      <w:r>
        <w:t>Rzecznik udziela porad i informacji wyłącznie konsumentom mieszkającym na terenie powiatu pułtuskiego.</w:t>
      </w:r>
    </w:p>
    <w:p w14:paraId="22609B93" w14:textId="77777777" w:rsidR="008D28F3" w:rsidRDefault="00BA71CC" w:rsidP="008D28F3">
      <w:pPr>
        <w:pStyle w:val="Akapitzlist"/>
        <w:numPr>
          <w:ilvl w:val="0"/>
          <w:numId w:val="38"/>
        </w:numPr>
        <w:jc w:val="both"/>
      </w:pPr>
      <w:r>
        <w:t>Rzecznik nie udziela pomocy konsumentom reprezentowanym przez profesjonalnego pełnomocnika.</w:t>
      </w:r>
    </w:p>
    <w:p w14:paraId="6F3D0F45" w14:textId="77777777" w:rsidR="008D28F3" w:rsidRDefault="00BA71CC" w:rsidP="008D28F3">
      <w:pPr>
        <w:pStyle w:val="Akapitzlist"/>
        <w:numPr>
          <w:ilvl w:val="0"/>
          <w:numId w:val="38"/>
        </w:numPr>
        <w:jc w:val="both"/>
      </w:pPr>
      <w:r>
        <w:t>Rzecznik udziela porad i informacji w zakresie praw konsumentów telefonicznie, bezpo</w:t>
      </w:r>
      <w:r w:rsidR="00BC5CAC">
        <w:t xml:space="preserve">średnio w siedzibie rzecznika, </w:t>
      </w:r>
      <w:r>
        <w:t>pocztą tradycyjną lub elektroniczną.</w:t>
      </w:r>
    </w:p>
    <w:p w14:paraId="147FC51A" w14:textId="77777777" w:rsidR="00BA71CC" w:rsidRDefault="00BA71CC" w:rsidP="008D28F3">
      <w:pPr>
        <w:pStyle w:val="Akapitzlist"/>
        <w:numPr>
          <w:ilvl w:val="0"/>
          <w:numId w:val="38"/>
        </w:numPr>
        <w:jc w:val="both"/>
      </w:pPr>
      <w:r>
        <w:t>Jeśli istnieją podstawy do skierowania sprawy na drogę sądową rzecznik udziela konsumentowi pomocy poprzez:</w:t>
      </w:r>
    </w:p>
    <w:p w14:paraId="04B933D1" w14:textId="77777777" w:rsidR="00BA71CC" w:rsidRDefault="00BA71CC" w:rsidP="007C0577">
      <w:pPr>
        <w:pStyle w:val="Akapitzlist"/>
        <w:numPr>
          <w:ilvl w:val="0"/>
          <w:numId w:val="39"/>
        </w:numPr>
        <w:ind w:left="1077" w:hanging="357"/>
        <w:jc w:val="both"/>
      </w:pPr>
      <w:r>
        <w:t>wytoczenie powództwa;</w:t>
      </w:r>
    </w:p>
    <w:p w14:paraId="50058356" w14:textId="77777777" w:rsidR="00BA71CC" w:rsidRDefault="00BA71CC" w:rsidP="007C0577">
      <w:pPr>
        <w:pStyle w:val="Akapitzlist"/>
        <w:numPr>
          <w:ilvl w:val="0"/>
          <w:numId w:val="39"/>
        </w:numPr>
        <w:ind w:left="1077" w:hanging="357"/>
        <w:jc w:val="both"/>
      </w:pPr>
      <w:r>
        <w:lastRenderedPageBreak/>
        <w:t xml:space="preserve">wstąpienie do toczącego się postępowania z powództwa </w:t>
      </w:r>
      <w:r w:rsidR="00772727">
        <w:t>konsumenta</w:t>
      </w:r>
      <w:r w:rsidR="00BC5CAC">
        <w:t xml:space="preserve"> albo</w:t>
      </w:r>
      <w:r w:rsidR="007A03EA">
        <w:t xml:space="preserve"> </w:t>
      </w:r>
      <w:r>
        <w:t>przedstawienie sądowi swojego poglądu na sprawę;</w:t>
      </w:r>
    </w:p>
    <w:p w14:paraId="7E8C4CBC" w14:textId="77777777" w:rsidR="006D7282" w:rsidRDefault="00BA71CC" w:rsidP="007C0577">
      <w:pPr>
        <w:pStyle w:val="Akapitzlist"/>
        <w:numPr>
          <w:ilvl w:val="0"/>
          <w:numId w:val="39"/>
        </w:numPr>
        <w:ind w:left="1077" w:hanging="357"/>
        <w:jc w:val="both"/>
      </w:pPr>
      <w:r>
        <w:t xml:space="preserve">przygotowanie pozwu dla konsumenta. </w:t>
      </w:r>
    </w:p>
    <w:p w14:paraId="6768C7F9" w14:textId="77777777" w:rsidR="00B11D28" w:rsidRDefault="00B11D28" w:rsidP="00DB6EB5">
      <w:pPr>
        <w:ind w:left="708"/>
        <w:jc w:val="both"/>
      </w:pPr>
      <w:r>
        <w:t>Rzecznik dokonuje wyboru, z którego z wymienionych instrumentów procesowych w</w:t>
      </w:r>
      <w:r w:rsidR="00772727">
        <w:t> </w:t>
      </w:r>
      <w:r>
        <w:t>danej</w:t>
      </w:r>
      <w:r w:rsidR="006D7282">
        <w:t xml:space="preserve"> </w:t>
      </w:r>
      <w:r>
        <w:t>sprawie skorzysta, po analizie jej dokumentacji.</w:t>
      </w:r>
    </w:p>
    <w:p w14:paraId="39CC8914" w14:textId="77777777" w:rsidR="00B11D28" w:rsidRDefault="00C12B80" w:rsidP="007C0577">
      <w:pPr>
        <w:pStyle w:val="Akapitzlist"/>
        <w:numPr>
          <w:ilvl w:val="0"/>
          <w:numId w:val="38"/>
        </w:numPr>
        <w:jc w:val="both"/>
      </w:pPr>
      <w:r>
        <w:t xml:space="preserve">W </w:t>
      </w:r>
      <w:r w:rsidR="00B11D28">
        <w:t xml:space="preserve">przypadku stwierdzenia stosowania przez przedsiębiorcę działań, które mogą być uznane za nadużywanie pozycji dominującej lub naruszenie zbiorowych interesów konsumentów i które wymagają działań przez organy administracji rządowej – rzecznik przekazuje informację do Urzędu Konkurencji i Konsumentów. </w:t>
      </w:r>
    </w:p>
    <w:p w14:paraId="76B39423" w14:textId="77777777" w:rsidR="00B11D28" w:rsidRDefault="00B11D28" w:rsidP="00B11D28">
      <w:pPr>
        <w:jc w:val="both"/>
      </w:pPr>
    </w:p>
    <w:p w14:paraId="6246F4AE" w14:textId="5B3AB0D8" w:rsidR="00B11D28" w:rsidRDefault="005E26D2" w:rsidP="005E26D2">
      <w:pPr>
        <w:spacing w:after="0" w:line="240" w:lineRule="auto"/>
        <w:ind w:left="4536"/>
        <w:jc w:val="center"/>
      </w:pPr>
      <w:r>
        <w:t>STAROSTA</w:t>
      </w:r>
    </w:p>
    <w:p w14:paraId="75981358" w14:textId="77777777" w:rsidR="005E26D2" w:rsidRDefault="005E26D2" w:rsidP="005E26D2">
      <w:pPr>
        <w:spacing w:after="0" w:line="240" w:lineRule="auto"/>
        <w:ind w:left="4536"/>
        <w:jc w:val="center"/>
      </w:pPr>
    </w:p>
    <w:p w14:paraId="1B0B686D" w14:textId="5C9ABEE0" w:rsidR="005E26D2" w:rsidRDefault="005E26D2" w:rsidP="005E26D2">
      <w:pPr>
        <w:spacing w:after="0" w:line="240" w:lineRule="auto"/>
        <w:ind w:left="4536"/>
        <w:jc w:val="center"/>
      </w:pPr>
      <w:r>
        <w:t>/-/ Jan Zalewski</w:t>
      </w:r>
    </w:p>
    <w:p w14:paraId="57259BB0" w14:textId="77777777" w:rsidR="00B11D28" w:rsidRDefault="00B11D28" w:rsidP="00B11D28">
      <w:pPr>
        <w:jc w:val="both"/>
      </w:pPr>
    </w:p>
    <w:p w14:paraId="58D29F07" w14:textId="77777777" w:rsidR="00320682" w:rsidRDefault="00B11D28" w:rsidP="00320682">
      <w:pPr>
        <w:spacing w:after="0"/>
        <w:jc w:val="both"/>
      </w:pPr>
      <w:r w:rsidRPr="00657B23">
        <w:t xml:space="preserve">Sporządził: </w:t>
      </w:r>
    </w:p>
    <w:p w14:paraId="232BC58F" w14:textId="77777777" w:rsidR="00320682" w:rsidRDefault="00B11D28" w:rsidP="00320682">
      <w:pPr>
        <w:spacing w:after="0"/>
        <w:jc w:val="both"/>
      </w:pPr>
      <w:r w:rsidRPr="00657B23">
        <w:t>P</w:t>
      </w:r>
      <w:r w:rsidR="00320682">
        <w:t xml:space="preserve">owiatowy Rzecznik Konsumentów </w:t>
      </w:r>
    </w:p>
    <w:p w14:paraId="6146B5A5" w14:textId="77777777" w:rsidR="00B11D28" w:rsidRPr="00657B23" w:rsidRDefault="00B11D28" w:rsidP="00320682">
      <w:pPr>
        <w:spacing w:after="0"/>
        <w:jc w:val="both"/>
      </w:pPr>
      <w:r w:rsidRPr="00657B23">
        <w:t xml:space="preserve">Dorota Ciosek </w:t>
      </w:r>
    </w:p>
    <w:p w14:paraId="70B36BB5" w14:textId="77777777" w:rsidR="00B11D28" w:rsidRDefault="00B11D28" w:rsidP="00B11D28">
      <w:pPr>
        <w:jc w:val="both"/>
      </w:pPr>
    </w:p>
    <w:p w14:paraId="2E37E6C1" w14:textId="77777777" w:rsidR="00BA71CC" w:rsidRDefault="00BA71CC" w:rsidP="00BA71CC">
      <w:pPr>
        <w:ind w:left="1416"/>
        <w:jc w:val="both"/>
      </w:pPr>
    </w:p>
    <w:p w14:paraId="319C5873" w14:textId="77777777" w:rsidR="00BA71CC" w:rsidRPr="007E3F63" w:rsidRDefault="00BA71CC" w:rsidP="00E70E3E">
      <w:pPr>
        <w:ind w:left="1416"/>
        <w:jc w:val="both"/>
      </w:pPr>
    </w:p>
    <w:sectPr w:rsidR="00BA71CC" w:rsidRPr="007E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1100" w14:textId="77777777" w:rsidR="007025AB" w:rsidRDefault="007025AB" w:rsidP="000C6E29">
      <w:pPr>
        <w:spacing w:after="0" w:line="240" w:lineRule="auto"/>
      </w:pPr>
      <w:r>
        <w:separator/>
      </w:r>
    </w:p>
  </w:endnote>
  <w:endnote w:type="continuationSeparator" w:id="0">
    <w:p w14:paraId="1B69FDCB" w14:textId="77777777" w:rsidR="007025AB" w:rsidRDefault="007025AB" w:rsidP="000C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6C91" w14:textId="77777777" w:rsidR="007025AB" w:rsidRDefault="007025AB" w:rsidP="000C6E29">
      <w:pPr>
        <w:spacing w:after="0" w:line="240" w:lineRule="auto"/>
      </w:pPr>
      <w:r>
        <w:separator/>
      </w:r>
    </w:p>
  </w:footnote>
  <w:footnote w:type="continuationSeparator" w:id="0">
    <w:p w14:paraId="710C5207" w14:textId="77777777" w:rsidR="007025AB" w:rsidRDefault="007025AB" w:rsidP="000C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68C"/>
    <w:multiLevelType w:val="hybridMultilevel"/>
    <w:tmpl w:val="2C1EF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7B50"/>
    <w:multiLevelType w:val="hybridMultilevel"/>
    <w:tmpl w:val="24C4F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42E"/>
    <w:multiLevelType w:val="hybridMultilevel"/>
    <w:tmpl w:val="2DC2C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0D6"/>
    <w:multiLevelType w:val="hybridMultilevel"/>
    <w:tmpl w:val="444A398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24E2FD1"/>
    <w:multiLevelType w:val="hybridMultilevel"/>
    <w:tmpl w:val="361C2BA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68D2839"/>
    <w:multiLevelType w:val="hybridMultilevel"/>
    <w:tmpl w:val="8C7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449D"/>
    <w:multiLevelType w:val="hybridMultilevel"/>
    <w:tmpl w:val="FC088684"/>
    <w:lvl w:ilvl="0" w:tplc="E7648D90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E45200"/>
    <w:multiLevelType w:val="multilevel"/>
    <w:tmpl w:val="275AFA8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9228B5"/>
    <w:multiLevelType w:val="hybridMultilevel"/>
    <w:tmpl w:val="BBD8FBA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3D1C6D"/>
    <w:multiLevelType w:val="hybridMultilevel"/>
    <w:tmpl w:val="60FC25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E46BB"/>
    <w:multiLevelType w:val="hybridMultilevel"/>
    <w:tmpl w:val="707E3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5B8E"/>
    <w:multiLevelType w:val="multilevel"/>
    <w:tmpl w:val="F4C60C8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4742CC"/>
    <w:multiLevelType w:val="hybridMultilevel"/>
    <w:tmpl w:val="8D243884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36E93E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7127D1"/>
    <w:multiLevelType w:val="hybridMultilevel"/>
    <w:tmpl w:val="5A0E4CF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157566E"/>
    <w:multiLevelType w:val="hybridMultilevel"/>
    <w:tmpl w:val="0D42F2B6"/>
    <w:lvl w:ilvl="0" w:tplc="0415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16" w15:restartNumberingAfterBreak="0">
    <w:nsid w:val="419D72C5"/>
    <w:multiLevelType w:val="hybridMultilevel"/>
    <w:tmpl w:val="BF62BF9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E05F4A"/>
    <w:multiLevelType w:val="hybridMultilevel"/>
    <w:tmpl w:val="AC3024C2"/>
    <w:lvl w:ilvl="0" w:tplc="04150017">
      <w:start w:val="1"/>
      <w:numFmt w:val="lowerLetter"/>
      <w:lvlText w:val="%1)"/>
      <w:lvlJc w:val="left"/>
      <w:pPr>
        <w:ind w:left="2906" w:hanging="360"/>
      </w:pPr>
    </w:lvl>
    <w:lvl w:ilvl="1" w:tplc="04150019" w:tentative="1">
      <w:start w:val="1"/>
      <w:numFmt w:val="lowerLetter"/>
      <w:lvlText w:val="%2."/>
      <w:lvlJc w:val="left"/>
      <w:pPr>
        <w:ind w:left="3626" w:hanging="360"/>
      </w:pPr>
    </w:lvl>
    <w:lvl w:ilvl="2" w:tplc="0415001B" w:tentative="1">
      <w:start w:val="1"/>
      <w:numFmt w:val="lowerRoman"/>
      <w:lvlText w:val="%3."/>
      <w:lvlJc w:val="right"/>
      <w:pPr>
        <w:ind w:left="4346" w:hanging="180"/>
      </w:pPr>
    </w:lvl>
    <w:lvl w:ilvl="3" w:tplc="0415000F" w:tentative="1">
      <w:start w:val="1"/>
      <w:numFmt w:val="decimal"/>
      <w:lvlText w:val="%4."/>
      <w:lvlJc w:val="left"/>
      <w:pPr>
        <w:ind w:left="5066" w:hanging="360"/>
      </w:pPr>
    </w:lvl>
    <w:lvl w:ilvl="4" w:tplc="04150019" w:tentative="1">
      <w:start w:val="1"/>
      <w:numFmt w:val="lowerLetter"/>
      <w:lvlText w:val="%5."/>
      <w:lvlJc w:val="left"/>
      <w:pPr>
        <w:ind w:left="5786" w:hanging="360"/>
      </w:pPr>
    </w:lvl>
    <w:lvl w:ilvl="5" w:tplc="0415001B" w:tentative="1">
      <w:start w:val="1"/>
      <w:numFmt w:val="lowerRoman"/>
      <w:lvlText w:val="%6."/>
      <w:lvlJc w:val="right"/>
      <w:pPr>
        <w:ind w:left="6506" w:hanging="180"/>
      </w:pPr>
    </w:lvl>
    <w:lvl w:ilvl="6" w:tplc="0415000F" w:tentative="1">
      <w:start w:val="1"/>
      <w:numFmt w:val="decimal"/>
      <w:lvlText w:val="%7."/>
      <w:lvlJc w:val="left"/>
      <w:pPr>
        <w:ind w:left="7226" w:hanging="360"/>
      </w:pPr>
    </w:lvl>
    <w:lvl w:ilvl="7" w:tplc="04150019" w:tentative="1">
      <w:start w:val="1"/>
      <w:numFmt w:val="lowerLetter"/>
      <w:lvlText w:val="%8."/>
      <w:lvlJc w:val="left"/>
      <w:pPr>
        <w:ind w:left="7946" w:hanging="360"/>
      </w:pPr>
    </w:lvl>
    <w:lvl w:ilvl="8" w:tplc="0415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8" w15:restartNumberingAfterBreak="0">
    <w:nsid w:val="47461405"/>
    <w:multiLevelType w:val="hybridMultilevel"/>
    <w:tmpl w:val="6CA20C9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95D2E35"/>
    <w:multiLevelType w:val="hybridMultilevel"/>
    <w:tmpl w:val="E8EAEE72"/>
    <w:lvl w:ilvl="0" w:tplc="B9C67262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D50329"/>
    <w:multiLevelType w:val="hybridMultilevel"/>
    <w:tmpl w:val="F97A873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C4F3150"/>
    <w:multiLevelType w:val="hybridMultilevel"/>
    <w:tmpl w:val="EA66E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D448E"/>
    <w:multiLevelType w:val="hybridMultilevel"/>
    <w:tmpl w:val="96A6004A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531334A4"/>
    <w:multiLevelType w:val="hybridMultilevel"/>
    <w:tmpl w:val="7AAEF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F59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55654A"/>
    <w:multiLevelType w:val="hybridMultilevel"/>
    <w:tmpl w:val="D73475B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5C4B73"/>
    <w:multiLevelType w:val="hybridMultilevel"/>
    <w:tmpl w:val="905CBA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DE2C4F"/>
    <w:multiLevelType w:val="hybridMultilevel"/>
    <w:tmpl w:val="F89E5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70A9D"/>
    <w:multiLevelType w:val="hybridMultilevel"/>
    <w:tmpl w:val="8B7C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13876"/>
    <w:multiLevelType w:val="hybridMultilevel"/>
    <w:tmpl w:val="ABF8CDE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8E228E"/>
    <w:multiLevelType w:val="hybridMultilevel"/>
    <w:tmpl w:val="A92C80D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1B4AC0"/>
    <w:multiLevelType w:val="hybridMultilevel"/>
    <w:tmpl w:val="EC52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F7C04"/>
    <w:multiLevelType w:val="hybridMultilevel"/>
    <w:tmpl w:val="A5204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C2E9D"/>
    <w:multiLevelType w:val="hybridMultilevel"/>
    <w:tmpl w:val="D2F228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C11FD8"/>
    <w:multiLevelType w:val="hybridMultilevel"/>
    <w:tmpl w:val="397CAEF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71A63443"/>
    <w:multiLevelType w:val="hybridMultilevel"/>
    <w:tmpl w:val="A0822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61511"/>
    <w:multiLevelType w:val="hybridMultilevel"/>
    <w:tmpl w:val="A8A8C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874D6"/>
    <w:multiLevelType w:val="multilevel"/>
    <w:tmpl w:val="1BCE1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4D3B56"/>
    <w:multiLevelType w:val="hybridMultilevel"/>
    <w:tmpl w:val="425AC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E078A"/>
    <w:multiLevelType w:val="hybridMultilevel"/>
    <w:tmpl w:val="C332EF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D4BB3"/>
    <w:multiLevelType w:val="hybridMultilevel"/>
    <w:tmpl w:val="8BC45A3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7694515">
    <w:abstractNumId w:val="7"/>
  </w:num>
  <w:num w:numId="2" w16cid:durableId="903680066">
    <w:abstractNumId w:val="24"/>
  </w:num>
  <w:num w:numId="3" w16cid:durableId="2104104742">
    <w:abstractNumId w:val="39"/>
  </w:num>
  <w:num w:numId="4" w16cid:durableId="819804752">
    <w:abstractNumId w:val="11"/>
  </w:num>
  <w:num w:numId="5" w16cid:durableId="1769043179">
    <w:abstractNumId w:val="37"/>
  </w:num>
  <w:num w:numId="6" w16cid:durableId="1059330320">
    <w:abstractNumId w:val="25"/>
  </w:num>
  <w:num w:numId="7" w16cid:durableId="664940318">
    <w:abstractNumId w:val="20"/>
  </w:num>
  <w:num w:numId="8" w16cid:durableId="471825234">
    <w:abstractNumId w:val="8"/>
  </w:num>
  <w:num w:numId="9" w16cid:durableId="1494299029">
    <w:abstractNumId w:val="12"/>
  </w:num>
  <w:num w:numId="10" w16cid:durableId="1795518826">
    <w:abstractNumId w:val="13"/>
  </w:num>
  <w:num w:numId="11" w16cid:durableId="221910054">
    <w:abstractNumId w:val="29"/>
  </w:num>
  <w:num w:numId="12" w16cid:durableId="1955794396">
    <w:abstractNumId w:val="16"/>
  </w:num>
  <w:num w:numId="13" w16cid:durableId="672337284">
    <w:abstractNumId w:val="14"/>
  </w:num>
  <w:num w:numId="14" w16cid:durableId="1656295539">
    <w:abstractNumId w:val="22"/>
  </w:num>
  <w:num w:numId="15" w16cid:durableId="1292324646">
    <w:abstractNumId w:val="40"/>
  </w:num>
  <w:num w:numId="16" w16cid:durableId="1301107109">
    <w:abstractNumId w:val="4"/>
  </w:num>
  <w:num w:numId="17" w16cid:durableId="115610143">
    <w:abstractNumId w:val="34"/>
  </w:num>
  <w:num w:numId="18" w16cid:durableId="29112561">
    <w:abstractNumId w:val="6"/>
  </w:num>
  <w:num w:numId="19" w16cid:durableId="1201866188">
    <w:abstractNumId w:val="18"/>
  </w:num>
  <w:num w:numId="20" w16cid:durableId="1960985764">
    <w:abstractNumId w:val="3"/>
  </w:num>
  <w:num w:numId="21" w16cid:durableId="1400055614">
    <w:abstractNumId w:val="15"/>
  </w:num>
  <w:num w:numId="22" w16cid:durableId="1476601942">
    <w:abstractNumId w:val="19"/>
  </w:num>
  <w:num w:numId="23" w16cid:durableId="1241717955">
    <w:abstractNumId w:val="0"/>
  </w:num>
  <w:num w:numId="24" w16cid:durableId="1061710203">
    <w:abstractNumId w:val="33"/>
  </w:num>
  <w:num w:numId="25" w16cid:durableId="1654139170">
    <w:abstractNumId w:val="9"/>
  </w:num>
  <w:num w:numId="26" w16cid:durableId="1584102595">
    <w:abstractNumId w:val="17"/>
  </w:num>
  <w:num w:numId="27" w16cid:durableId="766002262">
    <w:abstractNumId w:val="1"/>
  </w:num>
  <w:num w:numId="28" w16cid:durableId="344869563">
    <w:abstractNumId w:val="26"/>
  </w:num>
  <w:num w:numId="29" w16cid:durableId="651101274">
    <w:abstractNumId w:val="27"/>
  </w:num>
  <w:num w:numId="30" w16cid:durableId="1798909155">
    <w:abstractNumId w:val="2"/>
  </w:num>
  <w:num w:numId="31" w16cid:durableId="1582333465">
    <w:abstractNumId w:val="28"/>
  </w:num>
  <w:num w:numId="32" w16cid:durableId="342170479">
    <w:abstractNumId w:val="23"/>
  </w:num>
  <w:num w:numId="33" w16cid:durableId="127403985">
    <w:abstractNumId w:val="5"/>
  </w:num>
  <w:num w:numId="34" w16cid:durableId="718555495">
    <w:abstractNumId w:val="38"/>
  </w:num>
  <w:num w:numId="35" w16cid:durableId="1609659010">
    <w:abstractNumId w:val="35"/>
  </w:num>
  <w:num w:numId="36" w16cid:durableId="1341666763">
    <w:abstractNumId w:val="36"/>
  </w:num>
  <w:num w:numId="37" w16cid:durableId="2077237984">
    <w:abstractNumId w:val="30"/>
  </w:num>
  <w:num w:numId="38" w16cid:durableId="1728263973">
    <w:abstractNumId w:val="31"/>
  </w:num>
  <w:num w:numId="39" w16cid:durableId="981078223">
    <w:abstractNumId w:val="32"/>
  </w:num>
  <w:num w:numId="40" w16cid:durableId="2080394758">
    <w:abstractNumId w:val="21"/>
  </w:num>
  <w:num w:numId="41" w16cid:durableId="2022078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63"/>
    <w:rsid w:val="00021C06"/>
    <w:rsid w:val="000274D1"/>
    <w:rsid w:val="000C1019"/>
    <w:rsid w:val="000C6E29"/>
    <w:rsid w:val="000E0BF7"/>
    <w:rsid w:val="000E28E8"/>
    <w:rsid w:val="000E3886"/>
    <w:rsid w:val="001214A8"/>
    <w:rsid w:val="00170DC3"/>
    <w:rsid w:val="001A4D1C"/>
    <w:rsid w:val="00202C54"/>
    <w:rsid w:val="00215508"/>
    <w:rsid w:val="00265DAA"/>
    <w:rsid w:val="002D711C"/>
    <w:rsid w:val="00320682"/>
    <w:rsid w:val="00363C12"/>
    <w:rsid w:val="00374C58"/>
    <w:rsid w:val="00390DDE"/>
    <w:rsid w:val="003C2A51"/>
    <w:rsid w:val="003F428A"/>
    <w:rsid w:val="00420B12"/>
    <w:rsid w:val="0046645C"/>
    <w:rsid w:val="0046697E"/>
    <w:rsid w:val="005A7C05"/>
    <w:rsid w:val="005E26D2"/>
    <w:rsid w:val="00614580"/>
    <w:rsid w:val="00625370"/>
    <w:rsid w:val="00640F83"/>
    <w:rsid w:val="006467AB"/>
    <w:rsid w:val="00657B23"/>
    <w:rsid w:val="006A6905"/>
    <w:rsid w:val="006B1F9A"/>
    <w:rsid w:val="006C01E5"/>
    <w:rsid w:val="006D7282"/>
    <w:rsid w:val="007025AB"/>
    <w:rsid w:val="00772727"/>
    <w:rsid w:val="007A03EA"/>
    <w:rsid w:val="007B0E4D"/>
    <w:rsid w:val="007C0354"/>
    <w:rsid w:val="007C0577"/>
    <w:rsid w:val="007D1871"/>
    <w:rsid w:val="007E3F63"/>
    <w:rsid w:val="007E4603"/>
    <w:rsid w:val="007F6FFF"/>
    <w:rsid w:val="00845342"/>
    <w:rsid w:val="00851BF5"/>
    <w:rsid w:val="00853C28"/>
    <w:rsid w:val="008B2133"/>
    <w:rsid w:val="008D28F3"/>
    <w:rsid w:val="00904AA7"/>
    <w:rsid w:val="009645AB"/>
    <w:rsid w:val="009E1300"/>
    <w:rsid w:val="00A14468"/>
    <w:rsid w:val="00A755C1"/>
    <w:rsid w:val="00A95089"/>
    <w:rsid w:val="00AB2552"/>
    <w:rsid w:val="00AF4E71"/>
    <w:rsid w:val="00B11D28"/>
    <w:rsid w:val="00B21FE3"/>
    <w:rsid w:val="00B3561E"/>
    <w:rsid w:val="00B4421E"/>
    <w:rsid w:val="00B86C36"/>
    <w:rsid w:val="00BA71CC"/>
    <w:rsid w:val="00BC5CAC"/>
    <w:rsid w:val="00BF09A9"/>
    <w:rsid w:val="00C12B80"/>
    <w:rsid w:val="00C37B20"/>
    <w:rsid w:val="00CB5C83"/>
    <w:rsid w:val="00CD7900"/>
    <w:rsid w:val="00CE4AD5"/>
    <w:rsid w:val="00D25CE7"/>
    <w:rsid w:val="00DB2071"/>
    <w:rsid w:val="00DB6EB5"/>
    <w:rsid w:val="00E34799"/>
    <w:rsid w:val="00E70E3E"/>
    <w:rsid w:val="00E71D88"/>
    <w:rsid w:val="00E744FC"/>
    <w:rsid w:val="00ED3028"/>
    <w:rsid w:val="00F11283"/>
    <w:rsid w:val="00F160A6"/>
    <w:rsid w:val="00F74959"/>
    <w:rsid w:val="00F83708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7027"/>
  <w15:chartTrackingRefBased/>
  <w15:docId w15:val="{CBA75DDC-169F-45B6-9BFE-B2E35F4A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D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1D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50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E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7391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73035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7309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6273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6694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869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8841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0136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91413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70288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4443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4214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7964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60085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01301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20413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79417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625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8858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0178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3060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2344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8139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9792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7471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7684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679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658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3097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7102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3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6992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4884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51471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5081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02939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3577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6251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0604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38944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0974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2127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23091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1394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02291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3285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1271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1692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39125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3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ciosek@powiatpultu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ciosek@powiatpultu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Ciosek</dc:creator>
  <cp:keywords/>
  <dc:description/>
  <cp:lastModifiedBy>Joanna Majewska</cp:lastModifiedBy>
  <cp:revision>2</cp:revision>
  <cp:lastPrinted>2024-08-28T06:15:00Z</cp:lastPrinted>
  <dcterms:created xsi:type="dcterms:W3CDTF">2024-08-28T06:33:00Z</dcterms:created>
  <dcterms:modified xsi:type="dcterms:W3CDTF">2024-08-28T06:33:00Z</dcterms:modified>
</cp:coreProperties>
</file>