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7503" w14:textId="11026A34" w:rsidR="00D000E3" w:rsidRPr="00490DFB" w:rsidRDefault="00842B1B" w:rsidP="00490DFB">
      <w:pPr>
        <w:pStyle w:val="Standard"/>
        <w:spacing w:line="360" w:lineRule="auto"/>
        <w:jc w:val="center"/>
        <w:rPr>
          <w:sz w:val="24"/>
          <w:szCs w:val="24"/>
        </w:rPr>
      </w:pPr>
      <w:r w:rsidRPr="00490DFB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325FDB" w:rsidRPr="00490DFB">
        <w:rPr>
          <w:rFonts w:ascii="Times New Roman" w:hAnsi="Times New Roman" w:cs="Times New Roman"/>
          <w:b/>
          <w:sz w:val="24"/>
          <w:szCs w:val="24"/>
        </w:rPr>
        <w:t>N</w:t>
      </w:r>
      <w:r w:rsidRPr="00490DFB">
        <w:rPr>
          <w:rFonts w:ascii="Times New Roman" w:hAnsi="Times New Roman" w:cs="Times New Roman"/>
          <w:b/>
          <w:sz w:val="24"/>
          <w:szCs w:val="24"/>
        </w:rPr>
        <w:t>r</w:t>
      </w:r>
      <w:r w:rsidR="007714BB">
        <w:rPr>
          <w:rFonts w:ascii="Times New Roman" w:hAnsi="Times New Roman" w:cs="Times New Roman"/>
          <w:b/>
          <w:sz w:val="24"/>
          <w:szCs w:val="24"/>
        </w:rPr>
        <w:t> 25</w:t>
      </w:r>
      <w:r w:rsidRPr="00490DFB">
        <w:rPr>
          <w:rFonts w:ascii="Times New Roman" w:hAnsi="Times New Roman" w:cs="Times New Roman"/>
          <w:b/>
          <w:sz w:val="24"/>
          <w:szCs w:val="24"/>
        </w:rPr>
        <w:t>/20</w:t>
      </w:r>
      <w:r w:rsidR="009649FE" w:rsidRPr="00490DFB">
        <w:rPr>
          <w:rFonts w:ascii="Times New Roman" w:hAnsi="Times New Roman" w:cs="Times New Roman"/>
          <w:b/>
          <w:sz w:val="24"/>
          <w:szCs w:val="24"/>
        </w:rPr>
        <w:t>2</w:t>
      </w:r>
      <w:r w:rsidR="00325FDB" w:rsidRPr="00490DFB">
        <w:rPr>
          <w:rFonts w:ascii="Times New Roman" w:hAnsi="Times New Roman" w:cs="Times New Roman"/>
          <w:b/>
          <w:sz w:val="24"/>
          <w:szCs w:val="24"/>
        </w:rPr>
        <w:t>5</w:t>
      </w:r>
    </w:p>
    <w:p w14:paraId="3893B7C0" w14:textId="7970D21C" w:rsidR="00D000E3" w:rsidRPr="00490DFB" w:rsidRDefault="00842B1B" w:rsidP="00490DFB">
      <w:pPr>
        <w:pStyle w:val="Standard"/>
        <w:spacing w:line="360" w:lineRule="auto"/>
        <w:jc w:val="center"/>
        <w:rPr>
          <w:sz w:val="24"/>
          <w:szCs w:val="24"/>
        </w:rPr>
      </w:pPr>
      <w:r w:rsidRPr="00490DFB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2A11831B" w14:textId="2E0551A1" w:rsidR="00D000E3" w:rsidRDefault="00842B1B" w:rsidP="00490DFB">
      <w:pPr>
        <w:pStyle w:val="Standard"/>
        <w:spacing w:line="360" w:lineRule="auto"/>
        <w:jc w:val="center"/>
        <w:rPr>
          <w:sz w:val="24"/>
          <w:szCs w:val="24"/>
        </w:rPr>
      </w:pPr>
      <w:r w:rsidRPr="00490DFB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7714BB">
        <w:rPr>
          <w:rFonts w:ascii="Times New Roman" w:hAnsi="Times New Roman" w:cs="Times New Roman"/>
          <w:b/>
          <w:sz w:val="24"/>
          <w:szCs w:val="24"/>
        </w:rPr>
        <w:t xml:space="preserve">30 lipca </w:t>
      </w:r>
      <w:r w:rsidRPr="00490DFB">
        <w:rPr>
          <w:rFonts w:ascii="Times New Roman" w:hAnsi="Times New Roman" w:cs="Times New Roman"/>
          <w:b/>
          <w:sz w:val="24"/>
          <w:szCs w:val="24"/>
        </w:rPr>
        <w:t>20</w:t>
      </w:r>
      <w:r w:rsidR="00693B37" w:rsidRPr="00490DFB">
        <w:rPr>
          <w:rFonts w:ascii="Times New Roman" w:hAnsi="Times New Roman" w:cs="Times New Roman"/>
          <w:b/>
          <w:sz w:val="24"/>
          <w:szCs w:val="24"/>
        </w:rPr>
        <w:t>2</w:t>
      </w:r>
      <w:r w:rsidR="00325FDB" w:rsidRPr="00490DFB">
        <w:rPr>
          <w:rFonts w:ascii="Times New Roman" w:hAnsi="Times New Roman" w:cs="Times New Roman"/>
          <w:b/>
          <w:sz w:val="24"/>
          <w:szCs w:val="24"/>
        </w:rPr>
        <w:t>5</w:t>
      </w:r>
      <w:r w:rsidRPr="00490DFB">
        <w:rPr>
          <w:rFonts w:ascii="Times New Roman" w:hAnsi="Times New Roman" w:cs="Times New Roman"/>
          <w:b/>
          <w:sz w:val="24"/>
          <w:szCs w:val="24"/>
        </w:rPr>
        <w:t>r.</w:t>
      </w:r>
    </w:p>
    <w:p w14:paraId="43D3FAA4" w14:textId="77777777" w:rsidR="00490DFB" w:rsidRPr="00490DFB" w:rsidRDefault="00490DFB" w:rsidP="00490DFB">
      <w:pPr>
        <w:pStyle w:val="Standard"/>
        <w:spacing w:line="360" w:lineRule="auto"/>
        <w:jc w:val="center"/>
        <w:rPr>
          <w:sz w:val="24"/>
          <w:szCs w:val="24"/>
        </w:rPr>
      </w:pPr>
    </w:p>
    <w:p w14:paraId="7CDF753A" w14:textId="7AF94B3A" w:rsidR="00D000E3" w:rsidRPr="00490DFB" w:rsidRDefault="009649FE" w:rsidP="00490DFB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28844669"/>
      <w:r w:rsidRPr="00490DFB">
        <w:rPr>
          <w:rFonts w:ascii="Times New Roman" w:hAnsi="Times New Roman" w:cs="Times New Roman"/>
          <w:i/>
          <w:sz w:val="24"/>
          <w:szCs w:val="24"/>
        </w:rPr>
        <w:t xml:space="preserve">zmieniające zarządzenie </w:t>
      </w:r>
      <w:r w:rsidR="00842B1B" w:rsidRPr="00490DFB">
        <w:rPr>
          <w:rFonts w:ascii="Times New Roman" w:hAnsi="Times New Roman" w:cs="Times New Roman"/>
          <w:i/>
          <w:sz w:val="24"/>
          <w:szCs w:val="24"/>
        </w:rPr>
        <w:t xml:space="preserve">w sprawie wprowadzenia </w:t>
      </w:r>
      <w:r w:rsidR="00AA2AF8" w:rsidRPr="00490DFB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instrukcji sporządzania, kontroli i</w:t>
      </w:r>
      <w:r w:rsidR="0040261B" w:rsidRPr="00490DFB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 </w:t>
      </w:r>
      <w:r w:rsidR="00AA2AF8" w:rsidRPr="00490DFB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obiegu dokumentów finansowo-księgowych w Starostwie Powiatowym w Pułtusku</w:t>
      </w:r>
      <w:r w:rsidR="00490DFB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.</w:t>
      </w:r>
    </w:p>
    <w:bookmarkEnd w:id="0"/>
    <w:p w14:paraId="307D1B7E" w14:textId="166BD887" w:rsidR="00AA2AF8" w:rsidRPr="00490DFB" w:rsidRDefault="00AA2AF8" w:rsidP="00490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FB">
        <w:rPr>
          <w:rFonts w:ascii="Times New Roman" w:hAnsi="Times New Roman" w:cs="Times New Roman"/>
          <w:sz w:val="24"/>
          <w:szCs w:val="24"/>
        </w:rPr>
        <w:t>Na podstawie art. 10 ustawy z dnia 29 września 1994r. o rachunkowości (Dz. U. z 2023 poz.</w:t>
      </w:r>
      <w:r w:rsidR="00CE26CC" w:rsidRPr="00490DFB">
        <w:rPr>
          <w:rFonts w:ascii="Times New Roman" w:hAnsi="Times New Roman" w:cs="Times New Roman"/>
          <w:sz w:val="24"/>
          <w:szCs w:val="24"/>
        </w:rPr>
        <w:t> </w:t>
      </w:r>
      <w:r w:rsidRPr="00490DFB">
        <w:rPr>
          <w:rFonts w:ascii="Times New Roman" w:hAnsi="Times New Roman" w:cs="Times New Roman"/>
          <w:sz w:val="24"/>
          <w:szCs w:val="24"/>
        </w:rPr>
        <w:t>120</w:t>
      </w:r>
      <w:r w:rsidR="00BF4F56" w:rsidRPr="00490DFB">
        <w:rPr>
          <w:rFonts w:ascii="Times New Roman" w:hAnsi="Times New Roman" w:cs="Times New Roman"/>
          <w:sz w:val="24"/>
          <w:szCs w:val="24"/>
        </w:rPr>
        <w:t>, z późn.zm.</w:t>
      </w:r>
      <w:r w:rsidRPr="00490DFB">
        <w:rPr>
          <w:rFonts w:ascii="Times New Roman" w:hAnsi="Times New Roman" w:cs="Times New Roman"/>
          <w:sz w:val="24"/>
          <w:szCs w:val="24"/>
        </w:rPr>
        <w:t>), art. 68 ustawy z dnia 27 sierpnia 2009r. o finansach publicznych (Dz.</w:t>
      </w:r>
      <w:r w:rsidR="00CE26CC" w:rsidRPr="00490DFB">
        <w:rPr>
          <w:rFonts w:ascii="Times New Roman" w:hAnsi="Times New Roman" w:cs="Times New Roman"/>
          <w:sz w:val="24"/>
          <w:szCs w:val="24"/>
        </w:rPr>
        <w:t> </w:t>
      </w:r>
      <w:r w:rsidRPr="00490DFB">
        <w:rPr>
          <w:rFonts w:ascii="Times New Roman" w:hAnsi="Times New Roman" w:cs="Times New Roman"/>
          <w:sz w:val="24"/>
          <w:szCs w:val="24"/>
        </w:rPr>
        <w:t>U.</w:t>
      </w:r>
      <w:r w:rsidR="0040261B" w:rsidRPr="00490DFB">
        <w:rPr>
          <w:rFonts w:ascii="Times New Roman" w:hAnsi="Times New Roman" w:cs="Times New Roman"/>
          <w:sz w:val="24"/>
          <w:szCs w:val="24"/>
        </w:rPr>
        <w:t xml:space="preserve"> </w:t>
      </w:r>
      <w:r w:rsidRPr="00490DFB">
        <w:rPr>
          <w:rFonts w:ascii="Times New Roman" w:hAnsi="Times New Roman" w:cs="Times New Roman"/>
          <w:sz w:val="24"/>
          <w:szCs w:val="24"/>
        </w:rPr>
        <w:t>z 2024r. poz.</w:t>
      </w:r>
      <w:r w:rsidR="00CE26CC" w:rsidRPr="00490DFB">
        <w:rPr>
          <w:rFonts w:ascii="Times New Roman" w:hAnsi="Times New Roman" w:cs="Times New Roman"/>
          <w:sz w:val="24"/>
          <w:szCs w:val="24"/>
        </w:rPr>
        <w:t xml:space="preserve"> </w:t>
      </w:r>
      <w:r w:rsidRPr="00490DFB">
        <w:rPr>
          <w:rFonts w:ascii="Times New Roman" w:hAnsi="Times New Roman" w:cs="Times New Roman"/>
          <w:sz w:val="24"/>
          <w:szCs w:val="24"/>
        </w:rPr>
        <w:t>1530</w:t>
      </w:r>
      <w:r w:rsidR="00BF4F56" w:rsidRPr="00490DFB">
        <w:rPr>
          <w:rFonts w:ascii="Times New Roman" w:hAnsi="Times New Roman" w:cs="Times New Roman"/>
          <w:sz w:val="24"/>
          <w:szCs w:val="24"/>
        </w:rPr>
        <w:t>, z późn.zm.</w:t>
      </w:r>
      <w:r w:rsidRPr="00490DFB">
        <w:rPr>
          <w:rFonts w:ascii="Times New Roman" w:hAnsi="Times New Roman" w:cs="Times New Roman"/>
          <w:sz w:val="24"/>
          <w:szCs w:val="24"/>
        </w:rPr>
        <w:t>) oraz § 9 Regulaminu Organizacyjnego Starostwa Powiatowego w Pułtusku</w:t>
      </w:r>
      <w:r w:rsidR="00BF4F56" w:rsidRPr="00490DFB">
        <w:rPr>
          <w:rFonts w:ascii="Times New Roman" w:hAnsi="Times New Roman" w:cs="Times New Roman"/>
          <w:sz w:val="24"/>
          <w:szCs w:val="24"/>
        </w:rPr>
        <w:t>,</w:t>
      </w:r>
      <w:r w:rsidRPr="00490DFB">
        <w:rPr>
          <w:rFonts w:ascii="Times New Roman" w:hAnsi="Times New Roman" w:cs="Times New Roman"/>
          <w:sz w:val="24"/>
          <w:szCs w:val="24"/>
        </w:rPr>
        <w:t xml:space="preserve"> stanowiącego załącznik do uchwały </w:t>
      </w:r>
      <w:r w:rsidR="00325FDB" w:rsidRPr="00490DFB">
        <w:rPr>
          <w:rFonts w:ascii="Times New Roman" w:hAnsi="Times New Roman" w:cs="Times New Roman"/>
          <w:sz w:val="24"/>
          <w:szCs w:val="24"/>
        </w:rPr>
        <w:t>N</w:t>
      </w:r>
      <w:r w:rsidRPr="00490DFB">
        <w:rPr>
          <w:rFonts w:ascii="Times New Roman" w:hAnsi="Times New Roman" w:cs="Times New Roman"/>
          <w:sz w:val="24"/>
          <w:szCs w:val="24"/>
        </w:rPr>
        <w:t>r 31/2024 Zarządu Powiatu w</w:t>
      </w:r>
      <w:r w:rsidR="00CE26CC" w:rsidRPr="00490DFB">
        <w:rPr>
          <w:rFonts w:ascii="Times New Roman" w:hAnsi="Times New Roman" w:cs="Times New Roman"/>
          <w:sz w:val="24"/>
          <w:szCs w:val="24"/>
        </w:rPr>
        <w:t> </w:t>
      </w:r>
      <w:r w:rsidRPr="00490DFB">
        <w:rPr>
          <w:rFonts w:ascii="Times New Roman" w:hAnsi="Times New Roman" w:cs="Times New Roman"/>
          <w:sz w:val="24"/>
          <w:szCs w:val="24"/>
        </w:rPr>
        <w:t>Pułtusku</w:t>
      </w:r>
      <w:r w:rsidR="00BF4F56" w:rsidRPr="00490DFB">
        <w:rPr>
          <w:rFonts w:ascii="Times New Roman" w:hAnsi="Times New Roman" w:cs="Times New Roman"/>
          <w:sz w:val="24"/>
          <w:szCs w:val="24"/>
        </w:rPr>
        <w:t xml:space="preserve"> z dnia 27 czerwca 2024r. w sprawie uchwalenia Regulaminu Organizacyjnego Starostwa Powiatowego w Pułtusku </w:t>
      </w:r>
      <w:r w:rsidRPr="00490DFB">
        <w:rPr>
          <w:rFonts w:ascii="Times New Roman" w:hAnsi="Times New Roman" w:cs="Times New Roman"/>
          <w:sz w:val="24"/>
          <w:szCs w:val="24"/>
        </w:rPr>
        <w:t>niniejszym zarządzam, co następuje:</w:t>
      </w:r>
    </w:p>
    <w:p w14:paraId="1E3E36A4" w14:textId="376FB27D" w:rsidR="00D000E3" w:rsidRPr="00490DFB" w:rsidRDefault="00842B1B" w:rsidP="00490DF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DFB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7527051" w14:textId="1BB615C9" w:rsidR="00D000E3" w:rsidRPr="00490DFB" w:rsidRDefault="00490DFB" w:rsidP="00490DFB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90DFB">
        <w:rPr>
          <w:rFonts w:ascii="Times New Roman" w:hAnsi="Times New Roman" w:cs="Times New Roman"/>
          <w:sz w:val="24"/>
          <w:szCs w:val="24"/>
        </w:rPr>
        <w:t>chyla się lp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0DFB">
        <w:rPr>
          <w:rFonts w:ascii="Times New Roman" w:hAnsi="Times New Roman" w:cs="Times New Roman"/>
          <w:sz w:val="24"/>
          <w:szCs w:val="24"/>
        </w:rPr>
        <w:t xml:space="preserve">7 </w:t>
      </w:r>
      <w:r w:rsidR="00FA2CF0">
        <w:rPr>
          <w:rFonts w:ascii="Times New Roman" w:hAnsi="Times New Roman" w:cs="Times New Roman"/>
          <w:sz w:val="24"/>
          <w:szCs w:val="24"/>
        </w:rPr>
        <w:t xml:space="preserve">tabeli </w:t>
      </w:r>
      <w:proofErr w:type="spellStart"/>
      <w:r w:rsidR="00FA2CF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FA2CF0">
        <w:rPr>
          <w:rFonts w:ascii="Times New Roman" w:hAnsi="Times New Roman" w:cs="Times New Roman"/>
          <w:sz w:val="24"/>
          <w:szCs w:val="24"/>
        </w:rPr>
        <w:t xml:space="preserve">: </w:t>
      </w:r>
      <w:r w:rsidRPr="00490DFB">
        <w:rPr>
          <w:rFonts w:ascii="Times New Roman" w:hAnsi="Times New Roman" w:cs="Times New Roman"/>
          <w:sz w:val="24"/>
          <w:szCs w:val="24"/>
        </w:rPr>
        <w:t>„Wykaz dokumentów dotyczących udzielania i rozliczania dotacji przekazywanych z </w:t>
      </w:r>
      <w:r>
        <w:rPr>
          <w:rFonts w:ascii="Times New Roman" w:hAnsi="Times New Roman" w:cs="Times New Roman"/>
          <w:sz w:val="24"/>
          <w:szCs w:val="24"/>
        </w:rPr>
        <w:t>budżetu powiatu pułtuskiego” zawartej w</w:t>
      </w:r>
      <w:r w:rsidR="00325FDB" w:rsidRPr="00490DFB">
        <w:rPr>
          <w:rFonts w:ascii="Times New Roman" w:hAnsi="Times New Roman" w:cs="Times New Roman"/>
          <w:sz w:val="24"/>
          <w:szCs w:val="24"/>
        </w:rPr>
        <w:t xml:space="preserve"> </w:t>
      </w:r>
      <w:r w:rsidR="00BF4F56" w:rsidRPr="00490DF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instrukcji sporządzania, kontroli i obiegu dokumentów finansowo-księgowych w Starostwie Powiatowym w Pułtusku</w:t>
      </w:r>
      <w:r w:rsidR="00BF4F56" w:rsidRPr="00490DFB">
        <w:rPr>
          <w:rFonts w:ascii="Times New Roman" w:hAnsi="Times New Roman" w:cs="Times New Roman"/>
          <w:sz w:val="24"/>
          <w:szCs w:val="24"/>
        </w:rPr>
        <w:t xml:space="preserve">, stanowiącej </w:t>
      </w:r>
      <w:r w:rsidR="00AA2AF8" w:rsidRPr="00490DFB">
        <w:rPr>
          <w:rFonts w:ascii="Times New Roman" w:hAnsi="Times New Roman" w:cs="Times New Roman"/>
          <w:sz w:val="24"/>
          <w:szCs w:val="24"/>
        </w:rPr>
        <w:t xml:space="preserve">załącznik do zarządzenia Nr 21/2025 Starosty Pułtuskiego z dnia 1 lipca 2025r. </w:t>
      </w:r>
      <w:r w:rsidR="00CE26CC" w:rsidRPr="00490DFB">
        <w:rPr>
          <w:rFonts w:ascii="Times New Roman" w:hAnsi="Times New Roman" w:cs="Times New Roman"/>
          <w:iCs/>
          <w:sz w:val="24"/>
          <w:szCs w:val="24"/>
        </w:rPr>
        <w:t>w</w:t>
      </w:r>
      <w:r w:rsidR="0040261B" w:rsidRPr="00490DFB">
        <w:rPr>
          <w:rFonts w:ascii="Times New Roman" w:hAnsi="Times New Roman" w:cs="Times New Roman"/>
          <w:sz w:val="24"/>
          <w:szCs w:val="24"/>
        </w:rPr>
        <w:t> </w:t>
      </w:r>
      <w:r w:rsidR="00CE26CC" w:rsidRPr="00490DFB">
        <w:rPr>
          <w:rFonts w:ascii="Times New Roman" w:hAnsi="Times New Roman" w:cs="Times New Roman"/>
          <w:iCs/>
          <w:sz w:val="24"/>
          <w:szCs w:val="24"/>
        </w:rPr>
        <w:t xml:space="preserve">sprawie wprowadzenia </w:t>
      </w:r>
      <w:r w:rsidR="00CE26CC" w:rsidRPr="00490DFB">
        <w:rPr>
          <w:rFonts w:ascii="Times New Roman" w:hAnsi="Times New Roman" w:cs="Times New Roman"/>
          <w:iCs/>
          <w:color w:val="212529"/>
          <w:sz w:val="24"/>
          <w:szCs w:val="24"/>
          <w:shd w:val="clear" w:color="auto" w:fill="FFFFFF"/>
        </w:rPr>
        <w:t>instrukcji sporządzania, kontroli i obiegu dokumentów finansowo-księgowych w Starostwie Powiatowym w Pułtusku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BA506" w14:textId="6E57A81D" w:rsidR="00D000E3" w:rsidRPr="00490DFB" w:rsidRDefault="00842B1B" w:rsidP="00490DFB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DF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D551A" w:rsidRPr="00490DFB">
        <w:rPr>
          <w:rFonts w:ascii="Times New Roman" w:hAnsi="Times New Roman" w:cs="Times New Roman"/>
          <w:b/>
          <w:sz w:val="24"/>
          <w:szCs w:val="24"/>
        </w:rPr>
        <w:t>2</w:t>
      </w:r>
      <w:r w:rsidRPr="00490DFB">
        <w:rPr>
          <w:rFonts w:ascii="Times New Roman" w:hAnsi="Times New Roman" w:cs="Times New Roman"/>
          <w:b/>
          <w:sz w:val="24"/>
          <w:szCs w:val="24"/>
        </w:rPr>
        <w:t>.</w:t>
      </w:r>
    </w:p>
    <w:p w14:paraId="13E6A99B" w14:textId="15234F1C" w:rsidR="00D000E3" w:rsidRPr="00490DFB" w:rsidRDefault="00842B1B" w:rsidP="00490DFB">
      <w:pPr>
        <w:pStyle w:val="Standard"/>
        <w:spacing w:after="0" w:line="360" w:lineRule="auto"/>
        <w:jc w:val="both"/>
        <w:rPr>
          <w:sz w:val="24"/>
          <w:szCs w:val="24"/>
        </w:rPr>
      </w:pPr>
      <w:r w:rsidRPr="00490DFB">
        <w:rPr>
          <w:rFonts w:ascii="Times New Roman" w:hAnsi="Times New Roman" w:cs="Times New Roman"/>
          <w:sz w:val="24"/>
          <w:szCs w:val="24"/>
        </w:rPr>
        <w:t xml:space="preserve">Nadzór na wykonaniem zarządzenia powierzam </w:t>
      </w:r>
      <w:r w:rsidR="001D3361" w:rsidRPr="00490DFB">
        <w:rPr>
          <w:rFonts w:ascii="Times New Roman" w:hAnsi="Times New Roman" w:cs="Times New Roman"/>
          <w:sz w:val="24"/>
          <w:szCs w:val="24"/>
        </w:rPr>
        <w:t>Skarbnikowi Powiatu</w:t>
      </w:r>
      <w:r w:rsidRPr="00490DFB">
        <w:rPr>
          <w:rFonts w:ascii="Times New Roman" w:hAnsi="Times New Roman" w:cs="Times New Roman"/>
          <w:sz w:val="24"/>
          <w:szCs w:val="24"/>
        </w:rPr>
        <w:t>.</w:t>
      </w:r>
    </w:p>
    <w:p w14:paraId="3BD08D40" w14:textId="002733C2" w:rsidR="00D000E3" w:rsidRPr="00490DFB" w:rsidRDefault="00D000E3" w:rsidP="00490DF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7A2E5" w14:textId="2EE327A5" w:rsidR="00D000E3" w:rsidRPr="00490DFB" w:rsidRDefault="00842B1B" w:rsidP="00490DFB">
      <w:pPr>
        <w:pStyle w:val="Standard"/>
        <w:spacing w:after="0" w:line="360" w:lineRule="auto"/>
        <w:jc w:val="center"/>
        <w:rPr>
          <w:sz w:val="24"/>
          <w:szCs w:val="24"/>
        </w:rPr>
      </w:pPr>
      <w:r w:rsidRPr="00490DF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D551A" w:rsidRPr="00490DFB">
        <w:rPr>
          <w:rFonts w:ascii="Times New Roman" w:hAnsi="Times New Roman" w:cs="Times New Roman"/>
          <w:b/>
          <w:sz w:val="24"/>
          <w:szCs w:val="24"/>
        </w:rPr>
        <w:t>3</w:t>
      </w:r>
      <w:r w:rsidRPr="00490DFB">
        <w:rPr>
          <w:rFonts w:ascii="Times New Roman" w:hAnsi="Times New Roman" w:cs="Times New Roman"/>
          <w:b/>
          <w:sz w:val="24"/>
          <w:szCs w:val="24"/>
        </w:rPr>
        <w:t>.</w:t>
      </w:r>
    </w:p>
    <w:p w14:paraId="74ED5E6D" w14:textId="77777777" w:rsidR="00D000E3" w:rsidRDefault="00842B1B" w:rsidP="00490DF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F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D9B7213" w14:textId="77777777" w:rsidR="007714BB" w:rsidRPr="00490DFB" w:rsidRDefault="007714BB" w:rsidP="00490DFB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4316B" w14:textId="575DEF2E" w:rsidR="00D000E3" w:rsidRDefault="007714BB" w:rsidP="007714BB">
      <w:pPr>
        <w:pStyle w:val="Standard"/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25A0FE46" w14:textId="0FA5621D" w:rsidR="007714BB" w:rsidRDefault="007714BB" w:rsidP="007714BB">
      <w:pPr>
        <w:pStyle w:val="Standard"/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7714BB" w:rsidSect="00AC27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1AF2" w14:textId="77777777" w:rsidR="004E1E7A" w:rsidRDefault="004E1E7A">
      <w:pPr>
        <w:spacing w:after="0" w:line="240" w:lineRule="auto"/>
      </w:pPr>
      <w:r>
        <w:separator/>
      </w:r>
    </w:p>
  </w:endnote>
  <w:endnote w:type="continuationSeparator" w:id="0">
    <w:p w14:paraId="5B88FB55" w14:textId="77777777" w:rsidR="004E1E7A" w:rsidRDefault="004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CE584" w14:textId="77777777" w:rsidR="004E1E7A" w:rsidRDefault="004E1E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F9B646" w14:textId="77777777" w:rsidR="004E1E7A" w:rsidRDefault="004E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B77"/>
    <w:multiLevelType w:val="multilevel"/>
    <w:tmpl w:val="14AEB88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08E04FD"/>
    <w:multiLevelType w:val="multilevel"/>
    <w:tmpl w:val="3F167FE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4F30A4D"/>
    <w:multiLevelType w:val="multilevel"/>
    <w:tmpl w:val="B5E2100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62B58EC"/>
    <w:multiLevelType w:val="multilevel"/>
    <w:tmpl w:val="42422D66"/>
    <w:styleLink w:val="WWNum19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3833D0"/>
    <w:multiLevelType w:val="multilevel"/>
    <w:tmpl w:val="EDE895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8B36DD0"/>
    <w:multiLevelType w:val="multilevel"/>
    <w:tmpl w:val="4442E8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DB591B"/>
    <w:multiLevelType w:val="multilevel"/>
    <w:tmpl w:val="616E448A"/>
    <w:styleLink w:val="WWNum20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C05F43"/>
    <w:multiLevelType w:val="multilevel"/>
    <w:tmpl w:val="9AF0771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8" w15:restartNumberingAfterBreak="0">
    <w:nsid w:val="1C286AC8"/>
    <w:multiLevelType w:val="multilevel"/>
    <w:tmpl w:val="8960CEC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1DB8483E"/>
    <w:multiLevelType w:val="multilevel"/>
    <w:tmpl w:val="488A4B42"/>
    <w:styleLink w:val="WWNum2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5043C1C"/>
    <w:multiLevelType w:val="multilevel"/>
    <w:tmpl w:val="A2147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9F3785E"/>
    <w:multiLevelType w:val="multilevel"/>
    <w:tmpl w:val="F8742A36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D6000AD"/>
    <w:multiLevelType w:val="multilevel"/>
    <w:tmpl w:val="3B7EE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D87478B"/>
    <w:multiLevelType w:val="multilevel"/>
    <w:tmpl w:val="DB82CAB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319B48B7"/>
    <w:multiLevelType w:val="multilevel"/>
    <w:tmpl w:val="8ADED2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E9224CC"/>
    <w:multiLevelType w:val="multilevel"/>
    <w:tmpl w:val="CDC8F0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F433824"/>
    <w:multiLevelType w:val="multilevel"/>
    <w:tmpl w:val="18FE33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10357FF"/>
    <w:multiLevelType w:val="multilevel"/>
    <w:tmpl w:val="3548897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44C498D"/>
    <w:multiLevelType w:val="multilevel"/>
    <w:tmpl w:val="B3487542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5F16F9A"/>
    <w:multiLevelType w:val="multilevel"/>
    <w:tmpl w:val="51221CE2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47636C77"/>
    <w:multiLevelType w:val="multilevel"/>
    <w:tmpl w:val="ABD6C466"/>
    <w:lvl w:ilvl="0"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21" w15:restartNumberingAfterBreak="0">
    <w:nsid w:val="540D3172"/>
    <w:multiLevelType w:val="multilevel"/>
    <w:tmpl w:val="3CA28D3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52A6263"/>
    <w:multiLevelType w:val="multilevel"/>
    <w:tmpl w:val="7F6A9344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86F621F"/>
    <w:multiLevelType w:val="multilevel"/>
    <w:tmpl w:val="F0BA9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9BB2CB9"/>
    <w:multiLevelType w:val="multilevel"/>
    <w:tmpl w:val="D610D952"/>
    <w:styleLink w:val="WWNum2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5A664082"/>
    <w:multiLevelType w:val="multilevel"/>
    <w:tmpl w:val="13726202"/>
    <w:styleLink w:val="WWNum2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6" w15:restartNumberingAfterBreak="0">
    <w:nsid w:val="609D30D5"/>
    <w:multiLevelType w:val="multilevel"/>
    <w:tmpl w:val="2A5A077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4EF5F82"/>
    <w:multiLevelType w:val="multilevel"/>
    <w:tmpl w:val="9B0A5D2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AA6335E"/>
    <w:multiLevelType w:val="multilevel"/>
    <w:tmpl w:val="CA9C7E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B9C023B"/>
    <w:multiLevelType w:val="multilevel"/>
    <w:tmpl w:val="68C4A38E"/>
    <w:lvl w:ilvl="0"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30" w15:restartNumberingAfterBreak="0">
    <w:nsid w:val="71120183"/>
    <w:multiLevelType w:val="multilevel"/>
    <w:tmpl w:val="4B08D8D0"/>
    <w:lvl w:ilvl="0">
      <w:numFmt w:val="bullet"/>
      <w:lvlText w:val=""/>
      <w:lvlJc w:val="left"/>
      <w:pPr>
        <w:ind w:left="1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31" w15:restartNumberingAfterBreak="0">
    <w:nsid w:val="730014DC"/>
    <w:multiLevelType w:val="multilevel"/>
    <w:tmpl w:val="E4C61E4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3DF13F8"/>
    <w:multiLevelType w:val="multilevel"/>
    <w:tmpl w:val="87C8889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74121BA2"/>
    <w:multiLevelType w:val="multilevel"/>
    <w:tmpl w:val="B0542C8C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4" w15:restartNumberingAfterBreak="0">
    <w:nsid w:val="759773C3"/>
    <w:multiLevelType w:val="multilevel"/>
    <w:tmpl w:val="B986FC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DA86815"/>
    <w:multiLevelType w:val="multilevel"/>
    <w:tmpl w:val="5A7819BC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6" w15:restartNumberingAfterBreak="0">
    <w:nsid w:val="7EDC19E9"/>
    <w:multiLevelType w:val="multilevel"/>
    <w:tmpl w:val="6D66841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42493926">
    <w:abstractNumId w:val="4"/>
  </w:num>
  <w:num w:numId="2" w16cid:durableId="99221646">
    <w:abstractNumId w:val="10"/>
  </w:num>
  <w:num w:numId="3" w16cid:durableId="372967795">
    <w:abstractNumId w:val="23"/>
  </w:num>
  <w:num w:numId="4" w16cid:durableId="1927572399">
    <w:abstractNumId w:val="14"/>
  </w:num>
  <w:num w:numId="5" w16cid:durableId="1813908175">
    <w:abstractNumId w:val="34"/>
  </w:num>
  <w:num w:numId="6" w16cid:durableId="1574075366">
    <w:abstractNumId w:val="26"/>
  </w:num>
  <w:num w:numId="7" w16cid:durableId="1329600531">
    <w:abstractNumId w:val="15"/>
  </w:num>
  <w:num w:numId="8" w16cid:durableId="1420131076">
    <w:abstractNumId w:val="31"/>
  </w:num>
  <w:num w:numId="9" w16cid:durableId="783378515">
    <w:abstractNumId w:val="8"/>
  </w:num>
  <w:num w:numId="10" w16cid:durableId="441655500">
    <w:abstractNumId w:val="0"/>
  </w:num>
  <w:num w:numId="11" w16cid:durableId="1044133408">
    <w:abstractNumId w:val="2"/>
  </w:num>
  <w:num w:numId="12" w16cid:durableId="622730297">
    <w:abstractNumId w:val="36"/>
  </w:num>
  <w:num w:numId="13" w16cid:durableId="1947081755">
    <w:abstractNumId w:val="5"/>
  </w:num>
  <w:num w:numId="14" w16cid:durableId="1734431057">
    <w:abstractNumId w:val="16"/>
  </w:num>
  <w:num w:numId="15" w16cid:durableId="1990743498">
    <w:abstractNumId w:val="28"/>
  </w:num>
  <w:num w:numId="16" w16cid:durableId="290861621">
    <w:abstractNumId w:val="12"/>
  </w:num>
  <w:num w:numId="17" w16cid:durableId="1085035616">
    <w:abstractNumId w:val="17"/>
  </w:num>
  <w:num w:numId="18" w16cid:durableId="807013202">
    <w:abstractNumId w:val="22"/>
  </w:num>
  <w:num w:numId="19" w16cid:durableId="2092121013">
    <w:abstractNumId w:val="3"/>
  </w:num>
  <w:num w:numId="20" w16cid:durableId="548346957">
    <w:abstractNumId w:val="6"/>
  </w:num>
  <w:num w:numId="21" w16cid:durableId="744231154">
    <w:abstractNumId w:val="25"/>
  </w:num>
  <w:num w:numId="22" w16cid:durableId="46414946">
    <w:abstractNumId w:val="13"/>
  </w:num>
  <w:num w:numId="23" w16cid:durableId="1115369263">
    <w:abstractNumId w:val="9"/>
  </w:num>
  <w:num w:numId="24" w16cid:durableId="110756307">
    <w:abstractNumId w:val="19"/>
  </w:num>
  <w:num w:numId="25" w16cid:durableId="1219901395">
    <w:abstractNumId w:val="18"/>
  </w:num>
  <w:num w:numId="26" w16cid:durableId="794251717">
    <w:abstractNumId w:val="35"/>
  </w:num>
  <w:num w:numId="27" w16cid:durableId="407921945">
    <w:abstractNumId w:val="24"/>
  </w:num>
  <w:num w:numId="28" w16cid:durableId="1498960540">
    <w:abstractNumId w:val="27"/>
  </w:num>
  <w:num w:numId="29" w16cid:durableId="157503073">
    <w:abstractNumId w:val="11"/>
  </w:num>
  <w:num w:numId="30" w16cid:durableId="241570261">
    <w:abstractNumId w:val="21"/>
  </w:num>
  <w:num w:numId="31" w16cid:durableId="1218005898">
    <w:abstractNumId w:val="27"/>
    <w:lvlOverride w:ilvl="0">
      <w:startOverride w:val="1"/>
    </w:lvlOverride>
  </w:num>
  <w:num w:numId="32" w16cid:durableId="208147128">
    <w:abstractNumId w:val="11"/>
    <w:lvlOverride w:ilvl="0">
      <w:startOverride w:val="1"/>
    </w:lvlOverride>
  </w:num>
  <w:num w:numId="33" w16cid:durableId="2053386559">
    <w:abstractNumId w:val="1"/>
  </w:num>
  <w:num w:numId="34" w16cid:durableId="433939593">
    <w:abstractNumId w:val="33"/>
  </w:num>
  <w:num w:numId="35" w16cid:durableId="1986012371">
    <w:abstractNumId w:val="20"/>
  </w:num>
  <w:num w:numId="36" w16cid:durableId="1069042140">
    <w:abstractNumId w:val="29"/>
  </w:num>
  <w:num w:numId="37" w16cid:durableId="1771775101">
    <w:abstractNumId w:val="7"/>
  </w:num>
  <w:num w:numId="38" w16cid:durableId="871461972">
    <w:abstractNumId w:val="30"/>
  </w:num>
  <w:num w:numId="39" w16cid:durableId="6256241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E3"/>
    <w:rsid w:val="00050247"/>
    <w:rsid w:val="000D2610"/>
    <w:rsid w:val="000F3AE4"/>
    <w:rsid w:val="0015042F"/>
    <w:rsid w:val="00153485"/>
    <w:rsid w:val="001D3361"/>
    <w:rsid w:val="001E40E8"/>
    <w:rsid w:val="00206EED"/>
    <w:rsid w:val="002E3A4D"/>
    <w:rsid w:val="00325FDB"/>
    <w:rsid w:val="0035040B"/>
    <w:rsid w:val="003904CD"/>
    <w:rsid w:val="003D551A"/>
    <w:rsid w:val="003E2B6A"/>
    <w:rsid w:val="0040261B"/>
    <w:rsid w:val="00413B8E"/>
    <w:rsid w:val="00466FE3"/>
    <w:rsid w:val="004747DB"/>
    <w:rsid w:val="00490DFB"/>
    <w:rsid w:val="004E1E7A"/>
    <w:rsid w:val="00512C52"/>
    <w:rsid w:val="00593157"/>
    <w:rsid w:val="00595F17"/>
    <w:rsid w:val="00645031"/>
    <w:rsid w:val="00693B37"/>
    <w:rsid w:val="006C7B11"/>
    <w:rsid w:val="00745C96"/>
    <w:rsid w:val="007714BB"/>
    <w:rsid w:val="007912BF"/>
    <w:rsid w:val="007F6991"/>
    <w:rsid w:val="00842B1B"/>
    <w:rsid w:val="008666D3"/>
    <w:rsid w:val="00870A9A"/>
    <w:rsid w:val="008D6DE9"/>
    <w:rsid w:val="008D7A96"/>
    <w:rsid w:val="009003C5"/>
    <w:rsid w:val="009649FE"/>
    <w:rsid w:val="00977053"/>
    <w:rsid w:val="009878E3"/>
    <w:rsid w:val="009D0694"/>
    <w:rsid w:val="00AA2AF8"/>
    <w:rsid w:val="00AB1913"/>
    <w:rsid w:val="00AC27E3"/>
    <w:rsid w:val="00AF1AD9"/>
    <w:rsid w:val="00B67F81"/>
    <w:rsid w:val="00BF4F56"/>
    <w:rsid w:val="00C51162"/>
    <w:rsid w:val="00CA4C01"/>
    <w:rsid w:val="00CE26CC"/>
    <w:rsid w:val="00CF318F"/>
    <w:rsid w:val="00CF573D"/>
    <w:rsid w:val="00D000E3"/>
    <w:rsid w:val="00D3035A"/>
    <w:rsid w:val="00D92525"/>
    <w:rsid w:val="00ED420B"/>
    <w:rsid w:val="00ED4B8D"/>
    <w:rsid w:val="00EE4F86"/>
    <w:rsid w:val="00F55335"/>
    <w:rsid w:val="00FA2CF0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5ED3"/>
  <w15:docId w15:val="{954BED41-3B60-460D-9D7A-DA9E889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27E3"/>
    <w:pPr>
      <w:widowControl/>
      <w:suppressAutoHyphens/>
    </w:pPr>
  </w:style>
  <w:style w:type="paragraph" w:customStyle="1" w:styleId="Heading">
    <w:name w:val="Heading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AC27E3"/>
    <w:pPr>
      <w:spacing w:after="120"/>
    </w:pPr>
  </w:style>
  <w:style w:type="paragraph" w:styleId="Lista">
    <w:name w:val="List"/>
    <w:basedOn w:val="Textbody"/>
    <w:rsid w:val="00AC27E3"/>
    <w:rPr>
      <w:rFonts w:cs="Mangal"/>
    </w:rPr>
  </w:style>
  <w:style w:type="paragraph" w:styleId="Legenda">
    <w:name w:val="caption"/>
    <w:basedOn w:val="Standard"/>
    <w:rsid w:val="00AC27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27E3"/>
    <w:pPr>
      <w:suppressLineNumbers/>
    </w:pPr>
    <w:rPr>
      <w:rFonts w:cs="Mangal"/>
    </w:rPr>
  </w:style>
  <w:style w:type="paragraph" w:styleId="Akapitzlist">
    <w:name w:val="List Paragraph"/>
    <w:basedOn w:val="Standard"/>
    <w:rsid w:val="00AC27E3"/>
    <w:pPr>
      <w:ind w:left="720"/>
    </w:pPr>
  </w:style>
  <w:style w:type="paragraph" w:styleId="Tekstkomentarza">
    <w:name w:val="annotation text"/>
    <w:basedOn w:val="Standard"/>
    <w:rsid w:val="00AC2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AC27E3"/>
    <w:rPr>
      <w:b/>
      <w:bCs/>
    </w:rPr>
  </w:style>
  <w:style w:type="paragraph" w:styleId="Tekstdymka">
    <w:name w:val="Balloon Text"/>
    <w:basedOn w:val="Standard"/>
    <w:rsid w:val="00AC2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AC27E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C27E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AC2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AC27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AC27E3"/>
    <w:rPr>
      <w:color w:val="0000FF"/>
      <w:u w:val="single"/>
    </w:rPr>
  </w:style>
  <w:style w:type="character" w:customStyle="1" w:styleId="ListLabel1">
    <w:name w:val="ListLabel 1"/>
    <w:rsid w:val="00AC27E3"/>
    <w:rPr>
      <w:rFonts w:cs="Courier New"/>
    </w:rPr>
  </w:style>
  <w:style w:type="character" w:customStyle="1" w:styleId="NumberingSymbols">
    <w:name w:val="Numbering Symbols"/>
    <w:rsid w:val="00AC27E3"/>
  </w:style>
  <w:style w:type="character" w:customStyle="1" w:styleId="NagwekZnak">
    <w:name w:val="Nagłówek Znak"/>
    <w:basedOn w:val="Domylnaczcionkaakapitu"/>
    <w:rsid w:val="00AC27E3"/>
  </w:style>
  <w:style w:type="character" w:customStyle="1" w:styleId="StopkaZnak">
    <w:name w:val="Stopka Znak"/>
    <w:basedOn w:val="Domylnaczcionkaakapitu"/>
    <w:rsid w:val="00AC27E3"/>
  </w:style>
  <w:style w:type="character" w:customStyle="1" w:styleId="BulletSymbols">
    <w:name w:val="Bullet Symbols"/>
    <w:rsid w:val="00AC27E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C27E3"/>
    <w:pPr>
      <w:numPr>
        <w:numId w:val="1"/>
      </w:numPr>
    </w:pPr>
  </w:style>
  <w:style w:type="numbering" w:customStyle="1" w:styleId="WWNum2">
    <w:name w:val="WWNum2"/>
    <w:basedOn w:val="Bezlisty"/>
    <w:rsid w:val="00AC27E3"/>
    <w:pPr>
      <w:numPr>
        <w:numId w:val="2"/>
      </w:numPr>
    </w:pPr>
  </w:style>
  <w:style w:type="numbering" w:customStyle="1" w:styleId="WWNum3">
    <w:name w:val="WWNum3"/>
    <w:basedOn w:val="Bezlisty"/>
    <w:rsid w:val="00AC27E3"/>
    <w:pPr>
      <w:numPr>
        <w:numId w:val="3"/>
      </w:numPr>
    </w:pPr>
  </w:style>
  <w:style w:type="numbering" w:customStyle="1" w:styleId="WWNum4">
    <w:name w:val="WWNum4"/>
    <w:basedOn w:val="Bezlisty"/>
    <w:rsid w:val="00AC27E3"/>
    <w:pPr>
      <w:numPr>
        <w:numId w:val="4"/>
      </w:numPr>
    </w:pPr>
  </w:style>
  <w:style w:type="numbering" w:customStyle="1" w:styleId="WWNum5">
    <w:name w:val="WWNum5"/>
    <w:basedOn w:val="Bezlisty"/>
    <w:rsid w:val="00AC27E3"/>
    <w:pPr>
      <w:numPr>
        <w:numId w:val="5"/>
      </w:numPr>
    </w:pPr>
  </w:style>
  <w:style w:type="numbering" w:customStyle="1" w:styleId="WWNum6">
    <w:name w:val="WWNum6"/>
    <w:basedOn w:val="Bezlisty"/>
    <w:rsid w:val="00AC27E3"/>
    <w:pPr>
      <w:numPr>
        <w:numId w:val="6"/>
      </w:numPr>
    </w:pPr>
  </w:style>
  <w:style w:type="numbering" w:customStyle="1" w:styleId="WWNum7">
    <w:name w:val="WWNum7"/>
    <w:basedOn w:val="Bezlisty"/>
    <w:rsid w:val="00AC27E3"/>
    <w:pPr>
      <w:numPr>
        <w:numId w:val="7"/>
      </w:numPr>
    </w:pPr>
  </w:style>
  <w:style w:type="numbering" w:customStyle="1" w:styleId="WWNum8">
    <w:name w:val="WWNum8"/>
    <w:basedOn w:val="Bezlisty"/>
    <w:rsid w:val="00AC27E3"/>
    <w:pPr>
      <w:numPr>
        <w:numId w:val="8"/>
      </w:numPr>
    </w:pPr>
  </w:style>
  <w:style w:type="numbering" w:customStyle="1" w:styleId="WWNum9">
    <w:name w:val="WWNum9"/>
    <w:basedOn w:val="Bezlisty"/>
    <w:rsid w:val="00AC27E3"/>
    <w:pPr>
      <w:numPr>
        <w:numId w:val="9"/>
      </w:numPr>
    </w:pPr>
  </w:style>
  <w:style w:type="numbering" w:customStyle="1" w:styleId="WWNum10">
    <w:name w:val="WWNum10"/>
    <w:basedOn w:val="Bezlisty"/>
    <w:rsid w:val="00AC27E3"/>
    <w:pPr>
      <w:numPr>
        <w:numId w:val="10"/>
      </w:numPr>
    </w:pPr>
  </w:style>
  <w:style w:type="numbering" w:customStyle="1" w:styleId="WWNum11">
    <w:name w:val="WWNum11"/>
    <w:basedOn w:val="Bezlisty"/>
    <w:rsid w:val="00AC27E3"/>
    <w:pPr>
      <w:numPr>
        <w:numId w:val="11"/>
      </w:numPr>
    </w:pPr>
  </w:style>
  <w:style w:type="numbering" w:customStyle="1" w:styleId="WWNum12">
    <w:name w:val="WWNum12"/>
    <w:basedOn w:val="Bezlisty"/>
    <w:rsid w:val="00AC27E3"/>
    <w:pPr>
      <w:numPr>
        <w:numId w:val="12"/>
      </w:numPr>
    </w:pPr>
  </w:style>
  <w:style w:type="numbering" w:customStyle="1" w:styleId="WWNum13">
    <w:name w:val="WWNum13"/>
    <w:basedOn w:val="Bezlisty"/>
    <w:rsid w:val="00AC27E3"/>
    <w:pPr>
      <w:numPr>
        <w:numId w:val="13"/>
      </w:numPr>
    </w:pPr>
  </w:style>
  <w:style w:type="numbering" w:customStyle="1" w:styleId="WWNum14">
    <w:name w:val="WWNum14"/>
    <w:basedOn w:val="Bezlisty"/>
    <w:rsid w:val="00AC27E3"/>
    <w:pPr>
      <w:numPr>
        <w:numId w:val="14"/>
      </w:numPr>
    </w:pPr>
  </w:style>
  <w:style w:type="numbering" w:customStyle="1" w:styleId="WWNum15">
    <w:name w:val="WWNum15"/>
    <w:basedOn w:val="Bezlisty"/>
    <w:rsid w:val="00AC27E3"/>
    <w:pPr>
      <w:numPr>
        <w:numId w:val="15"/>
      </w:numPr>
    </w:pPr>
  </w:style>
  <w:style w:type="numbering" w:customStyle="1" w:styleId="WWNum16">
    <w:name w:val="WWNum16"/>
    <w:basedOn w:val="Bezlisty"/>
    <w:rsid w:val="00AC27E3"/>
    <w:pPr>
      <w:numPr>
        <w:numId w:val="16"/>
      </w:numPr>
    </w:pPr>
  </w:style>
  <w:style w:type="numbering" w:customStyle="1" w:styleId="WWNum17">
    <w:name w:val="WWNum17"/>
    <w:basedOn w:val="Bezlisty"/>
    <w:rsid w:val="00AC27E3"/>
    <w:pPr>
      <w:numPr>
        <w:numId w:val="17"/>
      </w:numPr>
    </w:pPr>
  </w:style>
  <w:style w:type="numbering" w:customStyle="1" w:styleId="WWNum18">
    <w:name w:val="WWNum18"/>
    <w:basedOn w:val="Bezlisty"/>
    <w:rsid w:val="00AC27E3"/>
    <w:pPr>
      <w:numPr>
        <w:numId w:val="18"/>
      </w:numPr>
    </w:pPr>
  </w:style>
  <w:style w:type="numbering" w:customStyle="1" w:styleId="WWNum19">
    <w:name w:val="WWNum19"/>
    <w:basedOn w:val="Bezlisty"/>
    <w:rsid w:val="00AC27E3"/>
    <w:pPr>
      <w:numPr>
        <w:numId w:val="19"/>
      </w:numPr>
    </w:pPr>
  </w:style>
  <w:style w:type="numbering" w:customStyle="1" w:styleId="WWNum20">
    <w:name w:val="WWNum20"/>
    <w:basedOn w:val="Bezlisty"/>
    <w:rsid w:val="00AC27E3"/>
    <w:pPr>
      <w:numPr>
        <w:numId w:val="20"/>
      </w:numPr>
    </w:pPr>
  </w:style>
  <w:style w:type="numbering" w:customStyle="1" w:styleId="WWNum21">
    <w:name w:val="WWNum21"/>
    <w:basedOn w:val="Bezlisty"/>
    <w:rsid w:val="00AC27E3"/>
    <w:pPr>
      <w:numPr>
        <w:numId w:val="21"/>
      </w:numPr>
    </w:pPr>
  </w:style>
  <w:style w:type="numbering" w:customStyle="1" w:styleId="WWNum22">
    <w:name w:val="WWNum22"/>
    <w:basedOn w:val="Bezlisty"/>
    <w:rsid w:val="00AC27E3"/>
    <w:pPr>
      <w:numPr>
        <w:numId w:val="22"/>
      </w:numPr>
    </w:pPr>
  </w:style>
  <w:style w:type="numbering" w:customStyle="1" w:styleId="WWNum23">
    <w:name w:val="WWNum23"/>
    <w:basedOn w:val="Bezlisty"/>
    <w:rsid w:val="00AC27E3"/>
    <w:pPr>
      <w:numPr>
        <w:numId w:val="23"/>
      </w:numPr>
    </w:pPr>
  </w:style>
  <w:style w:type="numbering" w:customStyle="1" w:styleId="WWNum24">
    <w:name w:val="WWNum24"/>
    <w:basedOn w:val="Bezlisty"/>
    <w:rsid w:val="00AC27E3"/>
    <w:pPr>
      <w:numPr>
        <w:numId w:val="24"/>
      </w:numPr>
    </w:pPr>
  </w:style>
  <w:style w:type="numbering" w:customStyle="1" w:styleId="WWNum25">
    <w:name w:val="WWNum25"/>
    <w:basedOn w:val="Bezlisty"/>
    <w:rsid w:val="00AC27E3"/>
    <w:pPr>
      <w:numPr>
        <w:numId w:val="25"/>
      </w:numPr>
    </w:pPr>
  </w:style>
  <w:style w:type="numbering" w:customStyle="1" w:styleId="WWNum26">
    <w:name w:val="WWNum26"/>
    <w:basedOn w:val="Bezlisty"/>
    <w:rsid w:val="00AC27E3"/>
    <w:pPr>
      <w:numPr>
        <w:numId w:val="26"/>
      </w:numPr>
    </w:pPr>
  </w:style>
  <w:style w:type="numbering" w:customStyle="1" w:styleId="WWNum27">
    <w:name w:val="WWNum27"/>
    <w:basedOn w:val="Bezlisty"/>
    <w:rsid w:val="00AC27E3"/>
    <w:pPr>
      <w:numPr>
        <w:numId w:val="27"/>
      </w:numPr>
    </w:pPr>
  </w:style>
  <w:style w:type="numbering" w:customStyle="1" w:styleId="WWNum28">
    <w:name w:val="WWNum28"/>
    <w:basedOn w:val="Bezlisty"/>
    <w:rsid w:val="00AC27E3"/>
    <w:pPr>
      <w:numPr>
        <w:numId w:val="28"/>
      </w:numPr>
    </w:pPr>
  </w:style>
  <w:style w:type="numbering" w:customStyle="1" w:styleId="WWNum29">
    <w:name w:val="WWNum29"/>
    <w:basedOn w:val="Bezlisty"/>
    <w:rsid w:val="00AC27E3"/>
    <w:pPr>
      <w:numPr>
        <w:numId w:val="29"/>
      </w:numPr>
    </w:pPr>
  </w:style>
  <w:style w:type="numbering" w:customStyle="1" w:styleId="WWNum30">
    <w:name w:val="WWNum30"/>
    <w:basedOn w:val="Bezlisty"/>
    <w:rsid w:val="00AC27E3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54F4-F3EE-4304-B1BC-5682607C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Jankowska</dc:creator>
  <cp:lastModifiedBy>Joanna Majewska</cp:lastModifiedBy>
  <cp:revision>2</cp:revision>
  <cp:lastPrinted>2020-01-02T09:31:00Z</cp:lastPrinted>
  <dcterms:created xsi:type="dcterms:W3CDTF">2025-08-04T06:32:00Z</dcterms:created>
  <dcterms:modified xsi:type="dcterms:W3CDTF">2025-08-04T06:32:00Z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