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9F946F" w14:textId="05418E0D" w:rsidR="00AC640B" w:rsidRDefault="00AC640B" w:rsidP="00AC640B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Zarządzenie Nr</w:t>
      </w:r>
      <w:r w:rsidR="00F3188B">
        <w:rPr>
          <w:rFonts w:ascii="Times New Roman" w:hAnsi="Times New Roman" w:cs="Times New Roman"/>
          <w:b/>
          <w:bCs/>
          <w:sz w:val="26"/>
          <w:szCs w:val="26"/>
        </w:rPr>
        <w:t> 43</w:t>
      </w:r>
      <w:r>
        <w:rPr>
          <w:rFonts w:ascii="Times New Roman" w:hAnsi="Times New Roman" w:cs="Times New Roman"/>
          <w:b/>
          <w:bCs/>
          <w:sz w:val="26"/>
          <w:szCs w:val="26"/>
        </w:rPr>
        <w:t>/2024</w:t>
      </w:r>
      <w:r>
        <w:rPr>
          <w:rFonts w:ascii="Times New Roman" w:hAnsi="Times New Roman" w:cs="Times New Roman"/>
          <w:b/>
          <w:bCs/>
          <w:sz w:val="26"/>
          <w:szCs w:val="26"/>
        </w:rPr>
        <w:br/>
        <w:t xml:space="preserve">Starosty Pułtuskiego </w:t>
      </w:r>
      <w:r>
        <w:rPr>
          <w:rFonts w:ascii="Times New Roman" w:hAnsi="Times New Roman" w:cs="Times New Roman"/>
          <w:b/>
          <w:bCs/>
          <w:sz w:val="26"/>
          <w:szCs w:val="26"/>
        </w:rPr>
        <w:br/>
        <w:t xml:space="preserve">z dnia </w:t>
      </w:r>
      <w:r w:rsidR="00F3188B">
        <w:rPr>
          <w:rFonts w:ascii="Times New Roman" w:hAnsi="Times New Roman" w:cs="Times New Roman"/>
          <w:b/>
          <w:bCs/>
          <w:sz w:val="26"/>
          <w:szCs w:val="26"/>
        </w:rPr>
        <w:t>30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B200B8">
        <w:rPr>
          <w:rFonts w:ascii="Times New Roman" w:hAnsi="Times New Roman" w:cs="Times New Roman"/>
          <w:b/>
          <w:bCs/>
          <w:sz w:val="26"/>
          <w:szCs w:val="26"/>
        </w:rPr>
        <w:t>lipca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2024 r. </w:t>
      </w:r>
    </w:p>
    <w:p w14:paraId="0E0E3B5F" w14:textId="77777777" w:rsidR="00AC640B" w:rsidRDefault="00AC640B" w:rsidP="00AC640B">
      <w:pPr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w sprawie ustalenia maksymalnego miesięcznego wynagrodzenia dyrektorów 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br/>
        <w:t xml:space="preserve">i zastępców dyrektorów jednostek organizacyjnych Powiatu Pułtuskiego. </w:t>
      </w:r>
    </w:p>
    <w:p w14:paraId="53086535" w14:textId="242393C8" w:rsidR="00AC640B" w:rsidRDefault="00AC640B" w:rsidP="00AC640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Na podstawie art. 39 ust. 3 ustawy z dnia 21 listopada 2008 r. o pracownikach samorządowych (Dz. U. z 2022 r. poz. 530</w:t>
      </w:r>
      <w:r w:rsidR="00BB1142">
        <w:rPr>
          <w:rFonts w:ascii="Times New Roman" w:hAnsi="Times New Roman" w:cs="Times New Roman"/>
          <w:sz w:val="26"/>
          <w:szCs w:val="26"/>
        </w:rPr>
        <w:t>,</w:t>
      </w:r>
      <w:r w:rsidR="00B200B8">
        <w:rPr>
          <w:rFonts w:ascii="Times New Roman" w:hAnsi="Times New Roman" w:cs="Times New Roman"/>
          <w:sz w:val="26"/>
          <w:szCs w:val="26"/>
        </w:rPr>
        <w:t xml:space="preserve"> ze zm.)</w:t>
      </w:r>
      <w:r>
        <w:rPr>
          <w:rFonts w:ascii="Times New Roman" w:hAnsi="Times New Roman" w:cs="Times New Roman"/>
          <w:sz w:val="26"/>
          <w:szCs w:val="26"/>
        </w:rPr>
        <w:t xml:space="preserve"> oraz rozporządzenia Rady Ministrów z dnia 25 października 2021 r. w sprawie wynagradzania pracowników samorządowych (Dz. U. poz. 1960, ze zm.) zarządzam, co następuje: </w:t>
      </w:r>
    </w:p>
    <w:p w14:paraId="041F76DA" w14:textId="77777777" w:rsidR="00AC640B" w:rsidRDefault="00AC640B" w:rsidP="00AC640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§ 1.</w:t>
      </w:r>
    </w:p>
    <w:p w14:paraId="461F3F71" w14:textId="77777777" w:rsidR="00AC640B" w:rsidRDefault="00AC640B" w:rsidP="00AC640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Niniejsze zarządzenie znajduje zastosowanie wobec dyrektorów i zastępców dyrektorów następujących jednostek organizacyjnych Powiatu Pułtuskiego: </w:t>
      </w:r>
    </w:p>
    <w:p w14:paraId="37D1BF5F" w14:textId="77777777" w:rsidR="00AC640B" w:rsidRDefault="00AC640B" w:rsidP="00AC640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Zarząd Dróg Powiatowych w Pułtusku,</w:t>
      </w:r>
    </w:p>
    <w:p w14:paraId="04A779E1" w14:textId="77777777" w:rsidR="00AC640B" w:rsidRDefault="00AC640B" w:rsidP="00AC640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Powiatowe Centrum Pomocy Rodzinie w Pułtusku,</w:t>
      </w:r>
    </w:p>
    <w:p w14:paraId="27FB6277" w14:textId="77777777" w:rsidR="00AC640B" w:rsidRDefault="00AC640B" w:rsidP="00AC640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Powiatowy Urząd Pracy w Pułtusku, </w:t>
      </w:r>
    </w:p>
    <w:p w14:paraId="71FD2BC5" w14:textId="77777777" w:rsidR="00AC640B" w:rsidRDefault="00AC640B" w:rsidP="00AC640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Dom Pomocy Społecznej w Ołdakach,</w:t>
      </w:r>
    </w:p>
    <w:p w14:paraId="18851BC8" w14:textId="77777777" w:rsidR="00AC640B" w:rsidRDefault="00AC640B" w:rsidP="00AC640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Dom Pomocy Społecznej w Obrytem,</w:t>
      </w:r>
    </w:p>
    <w:p w14:paraId="45877AD5" w14:textId="77777777" w:rsidR="00AC640B" w:rsidRDefault="00AC640B" w:rsidP="00AC640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Dom Pomocy Społecznej w Pułtusku,</w:t>
      </w:r>
    </w:p>
    <w:p w14:paraId="7980198A" w14:textId="77777777" w:rsidR="00AC640B" w:rsidRDefault="00AC640B" w:rsidP="00AC640B">
      <w:pPr>
        <w:pStyle w:val="Akapitzlist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Środowiskowy Dom Samopomocy w Pułtusku,</w:t>
      </w:r>
    </w:p>
    <w:p w14:paraId="4260AD02" w14:textId="3601F83F" w:rsidR="00AC640B" w:rsidRDefault="00AC640B" w:rsidP="00AC640B">
      <w:pPr>
        <w:pStyle w:val="Akapitzlist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Centrum Opiekuńczo – Mieszkalne w Pułtusku</w:t>
      </w:r>
      <w:r w:rsidR="00BB1142">
        <w:rPr>
          <w:rFonts w:ascii="Times New Roman" w:hAnsi="Times New Roman" w:cs="Times New Roman"/>
          <w:sz w:val="26"/>
          <w:szCs w:val="26"/>
        </w:rPr>
        <w:t>.</w:t>
      </w:r>
    </w:p>
    <w:p w14:paraId="11D9F288" w14:textId="77777777" w:rsidR="00AC640B" w:rsidRDefault="00AC640B" w:rsidP="00AC640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§ 2.</w:t>
      </w:r>
    </w:p>
    <w:p w14:paraId="713A05D9" w14:textId="60DFC754" w:rsidR="00AC640B" w:rsidRDefault="00AC640B" w:rsidP="00AC640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Ustala się dla dyrektorów i zastępców dyrektorów  jednostek organizacyjnych powiatu</w:t>
      </w:r>
      <w:r w:rsidR="000D294C">
        <w:rPr>
          <w:rFonts w:ascii="Times New Roman" w:hAnsi="Times New Roman" w:cs="Times New Roman"/>
          <w:sz w:val="26"/>
          <w:szCs w:val="26"/>
        </w:rPr>
        <w:t>, o których mowa w § 1</w:t>
      </w:r>
      <w:r>
        <w:rPr>
          <w:rFonts w:ascii="Times New Roman" w:hAnsi="Times New Roman" w:cs="Times New Roman"/>
          <w:sz w:val="26"/>
          <w:szCs w:val="26"/>
        </w:rPr>
        <w:t>:</w:t>
      </w:r>
    </w:p>
    <w:p w14:paraId="59FF49BF" w14:textId="77777777" w:rsidR="00AC640B" w:rsidRDefault="00AC640B" w:rsidP="00AC640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maksymalne kwoty miesięcznego wynagrodzenia zasadniczego,</w:t>
      </w:r>
    </w:p>
    <w:p w14:paraId="31BCFE3A" w14:textId="77777777" w:rsidR="00AC640B" w:rsidRDefault="00AC640B" w:rsidP="00AC640B">
      <w:pPr>
        <w:pStyle w:val="Akapitzlist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maksymalne kwoty miesięcznego dodatku funkcyjnego,</w:t>
      </w:r>
    </w:p>
    <w:p w14:paraId="3A71C8BE" w14:textId="77777777" w:rsidR="00AC640B" w:rsidRDefault="00AC640B" w:rsidP="00AC640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które są określone w poniższej tabeli: </w:t>
      </w:r>
    </w:p>
    <w:tbl>
      <w:tblPr>
        <w:tblStyle w:val="Tabela-Siatka"/>
        <w:tblW w:w="9782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3260"/>
        <w:gridCol w:w="3261"/>
        <w:gridCol w:w="2693"/>
      </w:tblGrid>
      <w:tr w:rsidR="00AC640B" w14:paraId="3971E8B3" w14:textId="77777777" w:rsidTr="009A565B">
        <w:trPr>
          <w:trHeight w:val="49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EFA6A" w14:textId="77777777" w:rsidR="00AC640B" w:rsidRDefault="00AC640B" w:rsidP="009A565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Lp.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982BC" w14:textId="77777777" w:rsidR="00AC640B" w:rsidRDefault="00AC640B" w:rsidP="009A565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Stanowisko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9320D" w14:textId="77777777" w:rsidR="00AC640B" w:rsidRDefault="00AC640B" w:rsidP="009A565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Maksymalne kwoty miesięcznego </w:t>
            </w:r>
          </w:p>
        </w:tc>
      </w:tr>
      <w:tr w:rsidR="00AC640B" w14:paraId="10E89EA1" w14:textId="77777777" w:rsidTr="009A565B">
        <w:trPr>
          <w:trHeight w:val="3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8FBE8" w14:textId="77777777" w:rsidR="00AC640B" w:rsidRDefault="00AC640B" w:rsidP="009A565B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4EE2A" w14:textId="77777777" w:rsidR="00AC640B" w:rsidRDefault="00AC640B" w:rsidP="009A565B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196E7" w14:textId="77777777" w:rsidR="00AC640B" w:rsidRDefault="00AC640B" w:rsidP="009A565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wynagrodzenia zasadniczego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6E6FF" w14:textId="77777777" w:rsidR="00AC640B" w:rsidRDefault="00AC640B" w:rsidP="009A565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dodatku funkcyjnego </w:t>
            </w:r>
          </w:p>
        </w:tc>
      </w:tr>
      <w:tr w:rsidR="00AC640B" w14:paraId="1AD0C9C4" w14:textId="77777777" w:rsidTr="009A565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1A3FBC" w14:textId="77777777" w:rsidR="00AC640B" w:rsidRDefault="00AC640B" w:rsidP="009A565B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0BE071" w14:textId="77777777" w:rsidR="00AC640B" w:rsidRDefault="00AC640B" w:rsidP="009A565B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Dyrektor jednostki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AE4463" w14:textId="59D680C2" w:rsidR="00AC640B" w:rsidRDefault="00B200B8" w:rsidP="009A565B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AC640B">
              <w:rPr>
                <w:rFonts w:ascii="Times New Roman" w:hAnsi="Times New Roman" w:cs="Times New Roman"/>
                <w:sz w:val="26"/>
                <w:szCs w:val="26"/>
              </w:rPr>
              <w:t>.000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82750A" w14:textId="1B796C3E" w:rsidR="00AC640B" w:rsidRDefault="00B200B8" w:rsidP="009A565B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2.5</w:t>
            </w:r>
            <w:r w:rsidR="00AC640B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</w:tr>
      <w:tr w:rsidR="00AC640B" w14:paraId="3750CAE4" w14:textId="77777777" w:rsidTr="009A565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D92278" w14:textId="77777777" w:rsidR="00AC640B" w:rsidRDefault="00AC640B" w:rsidP="009A565B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0C2D42" w14:textId="77777777" w:rsidR="00AC640B" w:rsidRDefault="00AC640B" w:rsidP="009A565B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Zastępca dyrektora jednostki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312ABF" w14:textId="02F4EAFA" w:rsidR="00AC640B" w:rsidRDefault="00B200B8" w:rsidP="009A565B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AC640B">
              <w:rPr>
                <w:rFonts w:ascii="Times New Roman" w:hAnsi="Times New Roman" w:cs="Times New Roman"/>
                <w:sz w:val="26"/>
                <w:szCs w:val="26"/>
              </w:rPr>
              <w:t>.000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41BF33" w14:textId="77777777" w:rsidR="00AC640B" w:rsidRDefault="00AC640B" w:rsidP="009A565B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2.000</w:t>
            </w:r>
          </w:p>
        </w:tc>
      </w:tr>
    </w:tbl>
    <w:p w14:paraId="31844B9F" w14:textId="77777777" w:rsidR="00AC640B" w:rsidRDefault="00AC640B" w:rsidP="00AC640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B55CE7B" w14:textId="77777777" w:rsidR="00AC640B" w:rsidRDefault="00AC640B" w:rsidP="00AC640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5DF159B" w14:textId="77777777" w:rsidR="00AC640B" w:rsidRDefault="00AC640B" w:rsidP="00AC640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A4CBBBE" w14:textId="77777777" w:rsidR="00AC640B" w:rsidRDefault="00AC640B" w:rsidP="00AC640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§ 3.</w:t>
      </w:r>
    </w:p>
    <w:p w14:paraId="2CCB3919" w14:textId="77777777" w:rsidR="00AC640B" w:rsidRDefault="00AC640B" w:rsidP="00AC640B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Maksymalne miesięczne wynagrodzenie dyrektorów i zastępców dyrektorów jednostek organizacyjnych, o których mowa w § 1 nie może przekroczyć:</w:t>
      </w:r>
    </w:p>
    <w:p w14:paraId="0B5A3C17" w14:textId="127AC88E" w:rsidR="00AC640B" w:rsidRPr="003F7507" w:rsidRDefault="00AC640B" w:rsidP="00AC640B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dla dyrektorów – 14.0</w:t>
      </w:r>
      <w:r w:rsidRPr="003F7507">
        <w:rPr>
          <w:rFonts w:ascii="Times New Roman" w:hAnsi="Times New Roman" w:cs="Times New Roman"/>
          <w:sz w:val="26"/>
          <w:szCs w:val="26"/>
        </w:rPr>
        <w:t>00,00 zł,</w:t>
      </w:r>
    </w:p>
    <w:p w14:paraId="1FC00730" w14:textId="2110FBC1" w:rsidR="00AC640B" w:rsidRPr="001E5749" w:rsidRDefault="001E5749" w:rsidP="00AC640B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E5749">
        <w:rPr>
          <w:rFonts w:ascii="Times New Roman" w:hAnsi="Times New Roman" w:cs="Times New Roman"/>
          <w:sz w:val="26"/>
          <w:szCs w:val="26"/>
        </w:rPr>
        <w:t>dla zastępców dyrektorów – 12</w:t>
      </w:r>
      <w:r w:rsidR="00AC640B" w:rsidRPr="001E5749">
        <w:rPr>
          <w:rFonts w:ascii="Times New Roman" w:hAnsi="Times New Roman" w:cs="Times New Roman"/>
          <w:sz w:val="26"/>
          <w:szCs w:val="26"/>
        </w:rPr>
        <w:t>.</w:t>
      </w:r>
      <w:r w:rsidRPr="001E5749">
        <w:rPr>
          <w:rFonts w:ascii="Times New Roman" w:hAnsi="Times New Roman" w:cs="Times New Roman"/>
          <w:sz w:val="26"/>
          <w:szCs w:val="26"/>
        </w:rPr>
        <w:t>0</w:t>
      </w:r>
      <w:r w:rsidR="00AC640B" w:rsidRPr="001E5749">
        <w:rPr>
          <w:rFonts w:ascii="Times New Roman" w:hAnsi="Times New Roman" w:cs="Times New Roman"/>
          <w:sz w:val="26"/>
          <w:szCs w:val="26"/>
        </w:rPr>
        <w:t>00,00 zł.</w:t>
      </w:r>
    </w:p>
    <w:p w14:paraId="24E08532" w14:textId="77777777" w:rsidR="00AC640B" w:rsidRDefault="00AC640B" w:rsidP="00AC640B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Przez maksymalne miesięczne wynagrodzenie należy rozumieć sumę przypadających do wypłaty w danym miesiącu następujących składników wynagrodzenia:</w:t>
      </w:r>
    </w:p>
    <w:p w14:paraId="546290F3" w14:textId="77777777" w:rsidR="00AC640B" w:rsidRDefault="00AC640B" w:rsidP="00AC640B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wynagrodzenie zasadnicze,</w:t>
      </w:r>
    </w:p>
    <w:p w14:paraId="645FA68C" w14:textId="77777777" w:rsidR="00AC640B" w:rsidRDefault="00AC640B" w:rsidP="00AC640B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dodatek za wieloletnią pracę,</w:t>
      </w:r>
    </w:p>
    <w:p w14:paraId="448534C2" w14:textId="77777777" w:rsidR="00AC640B" w:rsidRDefault="00AC640B" w:rsidP="00AC640B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dodatek funkcyjny, </w:t>
      </w:r>
    </w:p>
    <w:p w14:paraId="4545BF88" w14:textId="7A79C1E0" w:rsidR="00AC640B" w:rsidRPr="00C17CD3" w:rsidRDefault="00C17CD3" w:rsidP="00C17CD3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AC640B" w:rsidRPr="00C17CD3">
        <w:rPr>
          <w:rFonts w:ascii="Times New Roman" w:hAnsi="Times New Roman" w:cs="Times New Roman"/>
          <w:sz w:val="26"/>
          <w:szCs w:val="26"/>
        </w:rPr>
        <w:t xml:space="preserve">dodatek specjalny, który może zostać przyznany z tytułu okresowego zwiększenia obowiązków służbowych lub powierzenia dodatkowych zadań na czas określony nie dłuższy niż rok, w kwocie nieprzekraczającej 30% łącznie wynagrodzenia zasadniczego i dodatku funkcyjnego. </w:t>
      </w:r>
    </w:p>
    <w:p w14:paraId="1FD1A212" w14:textId="77777777" w:rsidR="00AC640B" w:rsidRDefault="00AC640B" w:rsidP="00AC640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§ 4.</w:t>
      </w:r>
    </w:p>
    <w:p w14:paraId="484341F6" w14:textId="3ADDC358" w:rsidR="00AC640B" w:rsidRDefault="00B200B8" w:rsidP="00AC640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Traci moc zarządzenie Nr 8</w:t>
      </w:r>
      <w:r w:rsidR="00AC640B">
        <w:rPr>
          <w:rFonts w:ascii="Times New Roman" w:hAnsi="Times New Roman" w:cs="Times New Roman"/>
          <w:sz w:val="26"/>
          <w:szCs w:val="26"/>
        </w:rPr>
        <w:t>/202</w:t>
      </w:r>
      <w:r>
        <w:rPr>
          <w:rFonts w:ascii="Times New Roman" w:hAnsi="Times New Roman" w:cs="Times New Roman"/>
          <w:sz w:val="26"/>
          <w:szCs w:val="26"/>
        </w:rPr>
        <w:t>4 Starosty Pułtuskiego z dnia 18</w:t>
      </w:r>
      <w:r w:rsidR="00AC640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stycznia</w:t>
      </w:r>
      <w:r w:rsidR="00AC640B">
        <w:rPr>
          <w:rFonts w:ascii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hAnsi="Times New Roman" w:cs="Times New Roman"/>
          <w:sz w:val="26"/>
          <w:szCs w:val="26"/>
        </w:rPr>
        <w:t>4</w:t>
      </w:r>
      <w:r w:rsidR="00F3188B">
        <w:rPr>
          <w:rFonts w:ascii="Times New Roman" w:hAnsi="Times New Roman" w:cs="Times New Roman"/>
          <w:sz w:val="26"/>
          <w:szCs w:val="26"/>
        </w:rPr>
        <w:t> </w:t>
      </w:r>
      <w:r w:rsidR="00AC640B">
        <w:rPr>
          <w:rFonts w:ascii="Times New Roman" w:hAnsi="Times New Roman" w:cs="Times New Roman"/>
          <w:sz w:val="26"/>
          <w:szCs w:val="26"/>
        </w:rPr>
        <w:t>r. w</w:t>
      </w:r>
      <w:r w:rsidR="00F3188B">
        <w:rPr>
          <w:rFonts w:ascii="Times New Roman" w:hAnsi="Times New Roman" w:cs="Times New Roman"/>
          <w:sz w:val="26"/>
          <w:szCs w:val="26"/>
        </w:rPr>
        <w:t> </w:t>
      </w:r>
      <w:r w:rsidR="00AC640B">
        <w:rPr>
          <w:rFonts w:ascii="Times New Roman" w:hAnsi="Times New Roman" w:cs="Times New Roman"/>
          <w:sz w:val="26"/>
          <w:szCs w:val="26"/>
        </w:rPr>
        <w:t>sprawie ustalenia maksymalnego miesięcznego wynagrodzenia dyrektorów i</w:t>
      </w:r>
      <w:r w:rsidR="00F3188B">
        <w:rPr>
          <w:rFonts w:ascii="Times New Roman" w:hAnsi="Times New Roman" w:cs="Times New Roman"/>
          <w:sz w:val="26"/>
          <w:szCs w:val="26"/>
        </w:rPr>
        <w:t> </w:t>
      </w:r>
      <w:r w:rsidR="00AC640B">
        <w:rPr>
          <w:rFonts w:ascii="Times New Roman" w:hAnsi="Times New Roman" w:cs="Times New Roman"/>
          <w:sz w:val="26"/>
          <w:szCs w:val="26"/>
        </w:rPr>
        <w:t xml:space="preserve">zastępców dyrektorów jednostek organizacyjnych Powiatu Pułtuskiego. </w:t>
      </w:r>
    </w:p>
    <w:p w14:paraId="574667C3" w14:textId="77777777" w:rsidR="00AC640B" w:rsidRDefault="00AC640B" w:rsidP="00AC640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§ 5.</w:t>
      </w:r>
    </w:p>
    <w:p w14:paraId="4307852C" w14:textId="40EC0E5B" w:rsidR="00AC640B" w:rsidRDefault="00AC640B" w:rsidP="00AC640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Wykonanie zarządzenia powierza się Wieloosobowemu Stanowisku Pracy ds. Kadr i</w:t>
      </w:r>
      <w:r w:rsidR="00F3188B">
        <w:rPr>
          <w:rFonts w:ascii="Times New Roman" w:hAnsi="Times New Roman" w:cs="Times New Roman"/>
          <w:sz w:val="26"/>
          <w:szCs w:val="26"/>
        </w:rPr>
        <w:t> </w:t>
      </w:r>
      <w:r>
        <w:rPr>
          <w:rFonts w:ascii="Times New Roman" w:hAnsi="Times New Roman" w:cs="Times New Roman"/>
          <w:sz w:val="26"/>
          <w:szCs w:val="26"/>
        </w:rPr>
        <w:t>Płac oraz Dyrektorom jednostek organizacyjnych powiatu wymienionych w § 1.</w:t>
      </w:r>
    </w:p>
    <w:p w14:paraId="128CC0F4" w14:textId="77777777" w:rsidR="00AC640B" w:rsidRDefault="00AC640B" w:rsidP="00AC640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§ 6.</w:t>
      </w:r>
    </w:p>
    <w:p w14:paraId="07BBF447" w14:textId="4B49DC6E" w:rsidR="00AC640B" w:rsidRDefault="00AC640B" w:rsidP="00F3188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Zarządzenie wchodzi w życie z dniem podpisania</w:t>
      </w:r>
      <w:r w:rsidR="00BB1142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z mocą obowiązującą od 1 </w:t>
      </w:r>
      <w:r w:rsidR="00B200B8">
        <w:rPr>
          <w:rFonts w:ascii="Times New Roman" w:hAnsi="Times New Roman" w:cs="Times New Roman"/>
          <w:sz w:val="26"/>
          <w:szCs w:val="26"/>
        </w:rPr>
        <w:t>sierpnia</w:t>
      </w:r>
      <w:r>
        <w:rPr>
          <w:rFonts w:ascii="Times New Roman" w:hAnsi="Times New Roman" w:cs="Times New Roman"/>
          <w:sz w:val="26"/>
          <w:szCs w:val="26"/>
        </w:rPr>
        <w:t xml:space="preserve"> 2024 r.</w:t>
      </w:r>
    </w:p>
    <w:p w14:paraId="196D950B" w14:textId="77777777" w:rsidR="00F3188B" w:rsidRDefault="00F3188B" w:rsidP="00F3188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95148BC" w14:textId="61916EC0" w:rsidR="00F3188B" w:rsidRDefault="00F3188B" w:rsidP="00F3188B">
      <w:pPr>
        <w:spacing w:after="0" w:line="360" w:lineRule="auto"/>
        <w:ind w:left="4536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STAROSTA</w:t>
      </w:r>
    </w:p>
    <w:p w14:paraId="376BD80A" w14:textId="5E15EEC1" w:rsidR="00F3188B" w:rsidRPr="00F3188B" w:rsidRDefault="00F3188B" w:rsidP="00F3188B">
      <w:pPr>
        <w:spacing w:after="0" w:line="360" w:lineRule="auto"/>
        <w:ind w:left="4536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/-/ Jan Zalewski</w:t>
      </w:r>
    </w:p>
    <w:sectPr w:rsidR="00F3188B" w:rsidRPr="00F3188B" w:rsidSect="009753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CA6310"/>
    <w:multiLevelType w:val="hybridMultilevel"/>
    <w:tmpl w:val="537E73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444710"/>
    <w:multiLevelType w:val="hybridMultilevel"/>
    <w:tmpl w:val="D0A60B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77685A"/>
    <w:multiLevelType w:val="hybridMultilevel"/>
    <w:tmpl w:val="2DD6D1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6070DC"/>
    <w:multiLevelType w:val="hybridMultilevel"/>
    <w:tmpl w:val="B2E2275C"/>
    <w:lvl w:ilvl="0" w:tplc="E4761248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8795151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5685290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015742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385956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40B"/>
    <w:rsid w:val="000D294C"/>
    <w:rsid w:val="001E5749"/>
    <w:rsid w:val="00287092"/>
    <w:rsid w:val="00333F0A"/>
    <w:rsid w:val="00756C5F"/>
    <w:rsid w:val="007E15D4"/>
    <w:rsid w:val="009618F7"/>
    <w:rsid w:val="0097539C"/>
    <w:rsid w:val="00AC640B"/>
    <w:rsid w:val="00B057E5"/>
    <w:rsid w:val="00B200B8"/>
    <w:rsid w:val="00BB1142"/>
    <w:rsid w:val="00C12018"/>
    <w:rsid w:val="00C17CD3"/>
    <w:rsid w:val="00D0243A"/>
    <w:rsid w:val="00D917DA"/>
    <w:rsid w:val="00F3188B"/>
    <w:rsid w:val="00F32F21"/>
    <w:rsid w:val="00F5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A1DAC"/>
  <w15:chartTrackingRefBased/>
  <w15:docId w15:val="{69B8E66C-73FD-4665-A0FD-AE97D36A8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640B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640B"/>
    <w:pPr>
      <w:ind w:left="720"/>
      <w:contextualSpacing/>
    </w:pPr>
  </w:style>
  <w:style w:type="table" w:styleId="Tabela-Siatka">
    <w:name w:val="Table Grid"/>
    <w:basedOn w:val="Standardowy"/>
    <w:uiPriority w:val="39"/>
    <w:rsid w:val="00AC640B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E57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5749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683824-421A-4255-8332-E1C7026C8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375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Wydra</dc:creator>
  <cp:keywords/>
  <dc:description/>
  <cp:lastModifiedBy>Joanna Majewska</cp:lastModifiedBy>
  <cp:revision>2</cp:revision>
  <cp:lastPrinted>2024-07-31T10:26:00Z</cp:lastPrinted>
  <dcterms:created xsi:type="dcterms:W3CDTF">2024-09-19T09:44:00Z</dcterms:created>
  <dcterms:modified xsi:type="dcterms:W3CDTF">2024-09-19T09:44:00Z</dcterms:modified>
</cp:coreProperties>
</file>